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color w:val="7F7F7F" w:themeColor="text1" w:themeTint="80"/>
          <w:sz w:val="32"/>
          <w:szCs w:val="32"/>
        </w:rPr>
        <w:id w:val="8465038"/>
        <w:docPartObj>
          <w:docPartGallery w:val="Cover Pages"/>
          <w:docPartUnique/>
        </w:docPartObj>
      </w:sdtPr>
      <w:sdtEndPr>
        <w:rPr>
          <w:color w:val="auto"/>
          <w:sz w:val="22"/>
          <w:szCs w:val="22"/>
        </w:rPr>
      </w:sdtEndPr>
      <w:sdtContent>
        <w:p w14:paraId="4321A268" w14:textId="64C20FFC" w:rsidR="000A5335" w:rsidRDefault="00536533" w:rsidP="00D74D9C">
          <w:pPr>
            <w:jc w:val="both"/>
            <w:rPr>
              <w:color w:val="7F7F7F" w:themeColor="text1" w:themeTint="80"/>
              <w:sz w:val="32"/>
              <w:szCs w:val="32"/>
            </w:rPr>
          </w:pPr>
          <w:r>
            <w:rPr>
              <w:noProof/>
              <w:color w:val="C4BC96" w:themeColor="background2" w:themeShade="BF"/>
              <w:sz w:val="32"/>
              <w:szCs w:val="32"/>
              <w:lang w:val="en-US" w:eastAsia="zh-TW"/>
            </w:rPr>
            <mc:AlternateContent>
              <mc:Choice Requires="wps">
                <w:drawing>
                  <wp:anchor distT="0" distB="0" distL="114300" distR="114300" simplePos="0" relativeHeight="251661312" behindDoc="0" locked="0" layoutInCell="0" allowOverlap="1" wp14:anchorId="5BC2B901" wp14:editId="6F8E8E58">
                    <wp:simplePos x="0" y="0"/>
                    <wp:positionH relativeFrom="page">
                      <wp:posOffset>358775</wp:posOffset>
                    </wp:positionH>
                    <wp:positionV relativeFrom="page">
                      <wp:posOffset>4603750</wp:posOffset>
                    </wp:positionV>
                    <wp:extent cx="6795135" cy="753110"/>
                    <wp:effectExtent l="0" t="635" r="5715" b="8255"/>
                    <wp:wrapNone/>
                    <wp:docPr id="3"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5135" cy="753110"/>
                            </a:xfrm>
                            <a:prstGeom prst="rect">
                              <a:avLst/>
                            </a:prstGeom>
                            <a:solidFill>
                              <a:schemeClr val="bg1">
                                <a:lumMod val="65000"/>
                                <a:lumOff val="0"/>
                                <a:alpha val="89999"/>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00" w:type="pct"/>
                                  <w:tblCellMar>
                                    <w:left w:w="360" w:type="dxa"/>
                                    <w:right w:w="360" w:type="dxa"/>
                                  </w:tblCellMar>
                                  <w:tblLook w:val="04A0" w:firstRow="1" w:lastRow="0" w:firstColumn="1" w:lastColumn="0" w:noHBand="0" w:noVBand="1"/>
                                </w:tblPr>
                                <w:tblGrid>
                                  <w:gridCol w:w="1999"/>
                                  <w:gridCol w:w="7997"/>
                                </w:tblGrid>
                                <w:tr w:rsidR="00CC7AB5" w14:paraId="4EA7719D" w14:textId="77777777" w:rsidTr="0020741E">
                                  <w:trPr>
                                    <w:trHeight w:val="1080"/>
                                  </w:trPr>
                                  <w:tc>
                                    <w:tcPr>
                                      <w:tcW w:w="1000" w:type="pct"/>
                                      <w:shd w:val="clear" w:color="auto" w:fill="7F7F7F" w:themeFill="text1" w:themeFillTint="80"/>
                                      <w:vAlign w:val="center"/>
                                    </w:tcPr>
                                    <w:p w14:paraId="4BAFF395" w14:textId="77777777" w:rsidR="000A5335" w:rsidRDefault="000A5335" w:rsidP="000A5335">
                                      <w:pPr>
                                        <w:pStyle w:val="NoSpacing"/>
                                        <w:rPr>
                                          <w:smallCaps/>
                                          <w:sz w:val="40"/>
                                          <w:szCs w:val="40"/>
                                        </w:rPr>
                                      </w:pPr>
                                    </w:p>
                                  </w:tc>
                                  <w:sdt>
                                    <w:sdtPr>
                                      <w:rPr>
                                        <w:smallCaps/>
                                        <w:color w:val="8159BB"/>
                                        <w:sz w:val="48"/>
                                        <w:szCs w:val="48"/>
                                      </w:rPr>
                                      <w:alias w:val="Title"/>
                                      <w:id w:val="5716113"/>
                                      <w:dataBinding w:prefixMappings="xmlns:ns0='http://schemas.openxmlformats.org/package/2006/metadata/core-properties' xmlns:ns1='http://purl.org/dc/elements/1.1/'" w:xpath="/ns0:coreProperties[1]/ns1:title[1]" w:storeItemID="{6C3C8BC8-F283-45AE-878A-BAB7291924A1}"/>
                                      <w:text/>
                                    </w:sdtPr>
                                    <w:sdtEndPr/>
                                    <w:sdtContent>
                                      <w:tc>
                                        <w:tcPr>
                                          <w:tcW w:w="4000" w:type="pct"/>
                                          <w:shd w:val="clear" w:color="auto" w:fill="auto"/>
                                          <w:vAlign w:val="center"/>
                                        </w:tcPr>
                                        <w:p w14:paraId="38206AA1" w14:textId="3066B4EC" w:rsidR="000A5335" w:rsidRPr="009B38C0" w:rsidRDefault="00DC62A2">
                                          <w:pPr>
                                            <w:pStyle w:val="NoSpacing"/>
                                            <w:rPr>
                                              <w:smallCaps/>
                                              <w:color w:val="E36C0A" w:themeColor="accent6" w:themeShade="BF"/>
                                              <w:sz w:val="48"/>
                                              <w:szCs w:val="48"/>
                                            </w:rPr>
                                          </w:pPr>
                                          <w:r w:rsidRPr="00CC7AB5">
                                            <w:rPr>
                                              <w:smallCaps/>
                                              <w:color w:val="8159BB"/>
                                              <w:sz w:val="48"/>
                                              <w:szCs w:val="48"/>
                                            </w:rPr>
                                            <w:t xml:space="preserve">Kim Dyke </w:t>
                                          </w:r>
                                          <w:r w:rsidR="00CC7AB5" w:rsidRPr="00CC7AB5">
                                            <w:rPr>
                                              <w:smallCaps/>
                                              <w:color w:val="8159BB"/>
                                              <w:sz w:val="48"/>
                                              <w:szCs w:val="48"/>
                                            </w:rPr>
                                            <w:t xml:space="preserve">Hypnotherapy                 </w:t>
                                          </w:r>
                                          <w:r w:rsidRPr="00CC7AB5">
                                            <w:rPr>
                                              <w:smallCaps/>
                                              <w:color w:val="8159BB"/>
                                              <w:sz w:val="48"/>
                                              <w:szCs w:val="48"/>
                                            </w:rPr>
                                            <w:t xml:space="preserve">      </w:t>
                                          </w:r>
                                          <w:r w:rsidR="00F41970" w:rsidRPr="00CC7AB5">
                                            <w:rPr>
                                              <w:smallCaps/>
                                              <w:color w:val="8159BB"/>
                                              <w:sz w:val="48"/>
                                              <w:szCs w:val="48"/>
                                              <w:lang w:val="en-GB"/>
                                            </w:rPr>
                                            <w:t>Solution Focused Supervision Services</w:t>
                                          </w:r>
                                        </w:p>
                                      </w:tc>
                                    </w:sdtContent>
                                  </w:sdt>
                                </w:tr>
                              </w:tbl>
                              <w:p w14:paraId="08BE66AF" w14:textId="77777777" w:rsidR="000A5335" w:rsidRDefault="000A5335">
                                <w:pPr>
                                  <w:pStyle w:val="NoSpacing"/>
                                  <w:spacing w:line="14" w:lineRule="exact"/>
                                </w:pPr>
                              </w:p>
                            </w:txbxContent>
                          </wps:txbx>
                          <wps:bodyPr rot="0" vert="horz" wrap="square" lIns="228600" tIns="0" rIns="228600" bIns="0" anchor="t" anchorCtr="0" upright="1">
                            <a:spAutoFit/>
                          </wps:bodyPr>
                        </wps:wsp>
                      </a:graphicData>
                    </a:graphic>
                    <wp14:sizeRelH relativeFrom="page">
                      <wp14:pctWidth>90000</wp14:pctWidth>
                    </wp14:sizeRelH>
                    <wp14:sizeRelV relativeFrom="page">
                      <wp14:pctHeight>0</wp14:pctHeight>
                    </wp14:sizeRelV>
                  </wp:anchor>
                </w:drawing>
              </mc:Choice>
              <mc:Fallback>
                <w:pict>
                  <v:rect w14:anchorId="5BC2B901" id="Rectangle 67" o:spid="_x0000_s1026" style="position:absolute;left:0;text-align:left;margin-left:28.25pt;margin-top:362.5pt;width:535.05pt;height:59.3pt;z-index:251661312;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" o:allowincell="f" fillcolor="#a5a5a5 [2092]" stroked="f">
                    <v:fill opacity="58853f"/>
                    <v:textbox style="mso-fit-shape-to-text:t" inset="18pt,0,18pt,0">
                      <w:txbxContent>
                        <w:tbl>
                          <w:tblPr>
                            <w:tblW w:w="5000" w:type="pct"/>
                            <w:tblCellMar>
                              <w:left w:w="360" w:type="dxa"/>
                              <w:right w:w="360" w:type="dxa"/>
                            </w:tblCellMar>
                            <w:tblLook w:val="04A0" w:firstRow="1" w:lastRow="0" w:firstColumn="1" w:lastColumn="0" w:noHBand="0" w:noVBand="1"/>
                          </w:tblPr>
                          <w:tblGrid>
                            <w:gridCol w:w="1999"/>
                            <w:gridCol w:w="7997"/>
                          </w:tblGrid>
                          <w:tr w:rsidR="00CC7AB5" w14:paraId="4EA7719D" w14:textId="77777777" w:rsidTr="0020741E">
                            <w:trPr>
                              <w:trHeight w:val="1080"/>
                            </w:trPr>
                            <w:tc>
                              <w:tcPr>
                                <w:tcW w:w="1000" w:type="pct"/>
                                <w:shd w:val="clear" w:color="auto" w:fill="7F7F7F" w:themeFill="text1" w:themeFillTint="80"/>
                                <w:vAlign w:val="center"/>
                              </w:tcPr>
                              <w:p w14:paraId="4BAFF395" w14:textId="77777777" w:rsidR="000A5335" w:rsidRDefault="000A5335" w:rsidP="000A5335">
                                <w:pPr>
                                  <w:pStyle w:val="NoSpacing"/>
                                  <w:rPr>
                                    <w:smallCaps/>
                                    <w:sz w:val="40"/>
                                    <w:szCs w:val="40"/>
                                  </w:rPr>
                                </w:pPr>
                              </w:p>
                            </w:tc>
                            <w:sdt>
                              <w:sdtPr>
                                <w:rPr>
                                  <w:smallCaps/>
                                  <w:color w:val="8159BB"/>
                                  <w:sz w:val="48"/>
                                  <w:szCs w:val="48"/>
                                </w:rPr>
                                <w:alias w:val="Title"/>
                                <w:id w:val="5716113"/>
                                <w:dataBinding w:prefixMappings="xmlns:ns0='http://schemas.openxmlformats.org/package/2006/metadata/core-properties' xmlns:ns1='http://purl.org/dc/elements/1.1/'" w:xpath="/ns0:coreProperties[1]/ns1:title[1]" w:storeItemID="{6C3C8BC8-F283-45AE-878A-BAB7291924A1}"/>
                                <w:text/>
                              </w:sdtPr>
                              <w:sdtEndPr/>
                              <w:sdtContent>
                                <w:tc>
                                  <w:tcPr>
                                    <w:tcW w:w="4000" w:type="pct"/>
                                    <w:shd w:val="clear" w:color="auto" w:fill="auto"/>
                                    <w:vAlign w:val="center"/>
                                  </w:tcPr>
                                  <w:p w14:paraId="38206AA1" w14:textId="3066B4EC" w:rsidR="000A5335" w:rsidRPr="009B38C0" w:rsidRDefault="00DC62A2">
                                    <w:pPr>
                                      <w:pStyle w:val="NoSpacing"/>
                                      <w:rPr>
                                        <w:smallCaps/>
                                        <w:color w:val="E36C0A" w:themeColor="accent6" w:themeShade="BF"/>
                                        <w:sz w:val="48"/>
                                        <w:szCs w:val="48"/>
                                      </w:rPr>
                                    </w:pPr>
                                    <w:r w:rsidRPr="00CC7AB5">
                                      <w:rPr>
                                        <w:smallCaps/>
                                        <w:color w:val="8159BB"/>
                                        <w:sz w:val="48"/>
                                        <w:szCs w:val="48"/>
                                      </w:rPr>
                                      <w:t xml:space="preserve">Kim Dyke </w:t>
                                    </w:r>
                                    <w:r w:rsidR="00CC7AB5" w:rsidRPr="00CC7AB5">
                                      <w:rPr>
                                        <w:smallCaps/>
                                        <w:color w:val="8159BB"/>
                                        <w:sz w:val="48"/>
                                        <w:szCs w:val="48"/>
                                      </w:rPr>
                                      <w:t xml:space="preserve">Hypnotherapy                 </w:t>
                                    </w:r>
                                    <w:r w:rsidRPr="00CC7AB5">
                                      <w:rPr>
                                        <w:smallCaps/>
                                        <w:color w:val="8159BB"/>
                                        <w:sz w:val="48"/>
                                        <w:szCs w:val="48"/>
                                      </w:rPr>
                                      <w:t xml:space="preserve">      </w:t>
                                    </w:r>
                                    <w:r w:rsidR="00F41970" w:rsidRPr="00CC7AB5">
                                      <w:rPr>
                                        <w:smallCaps/>
                                        <w:color w:val="8159BB"/>
                                        <w:sz w:val="48"/>
                                        <w:szCs w:val="48"/>
                                        <w:lang w:val="en-GB"/>
                                      </w:rPr>
                                      <w:t>Solution Focused Supervision Services</w:t>
                                    </w:r>
                                  </w:p>
                                </w:tc>
                              </w:sdtContent>
                            </w:sdt>
                          </w:tr>
                        </w:tbl>
                        <w:p w14:paraId="08BE66AF" w14:textId="77777777" w:rsidR="000A5335" w:rsidRDefault="000A5335">
                          <w:pPr>
                            <w:pStyle w:val="NoSpacing"/>
                            <w:spacing w:line="14" w:lineRule="exact"/>
                          </w:pPr>
                        </w:p>
                      </w:txbxContent>
                    </v:textbox>
                    <w10:wrap anchorx="page" anchory="page"/>
                  </v:rect>
                </w:pict>
              </mc:Fallback>
            </mc:AlternateContent>
          </w:r>
          <w:r w:rsidR="00D74D9C">
            <w:rPr>
              <w:rFonts w:ascii="Arial" w:hAnsi="Arial" w:cs="Arial"/>
              <w:b/>
              <w:noProof/>
              <w:lang w:eastAsia="en-GB"/>
            </w:rPr>
            <w:drawing>
              <wp:anchor distT="0" distB="0" distL="114300" distR="114300" simplePos="0" relativeHeight="251663360" behindDoc="0" locked="0" layoutInCell="1" allowOverlap="1" wp14:anchorId="327F59F0" wp14:editId="63147831">
                <wp:simplePos x="0" y="0"/>
                <wp:positionH relativeFrom="column">
                  <wp:posOffset>1159510</wp:posOffset>
                </wp:positionH>
                <wp:positionV relativeFrom="paragraph">
                  <wp:posOffset>-295275</wp:posOffset>
                </wp:positionV>
                <wp:extent cx="3603464" cy="1617074"/>
                <wp:effectExtent l="0" t="0" r="0" b="0"/>
                <wp:wrapNone/>
                <wp:docPr id="1" name="Picture 1" descr="logo 2 JPEG Fla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2 JPEG Flat Copy"/>
                        <pic:cNvPicPr>
                          <a:picLocks noChangeAspect="1" noChangeArrowheads="1"/>
                        </pic:cNvPicPr>
                      </pic:nvPicPr>
                      <pic:blipFill>
                        <a:blip r:embed="rId8" cstate="print"/>
                        <a:srcRect/>
                        <a:stretch>
                          <a:fillRect/>
                        </a:stretch>
                      </pic:blipFill>
                      <pic:spPr bwMode="auto">
                        <a:xfrm>
                          <a:off x="0" y="0"/>
                          <a:ext cx="3603464" cy="161707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8730C">
            <w:rPr>
              <w:noProof/>
              <w:color w:val="C4BC96" w:themeColor="background2" w:themeShade="BF"/>
              <w:sz w:val="32"/>
              <w:szCs w:val="32"/>
              <w:lang w:val="en-US" w:eastAsia="zh-TW"/>
            </w:rPr>
            <mc:AlternateContent>
              <mc:Choice Requires="wpg">
                <w:drawing>
                  <wp:anchor distT="0" distB="0" distL="114300" distR="114300" simplePos="0" relativeHeight="251660288" behindDoc="1" locked="0" layoutInCell="0" allowOverlap="1" wp14:anchorId="4AB2E109" wp14:editId="3D51BC17">
                    <wp:simplePos x="0" y="0"/>
                    <wp:positionH relativeFrom="page">
                      <wp:align>center</wp:align>
                    </wp:positionH>
                    <wp:positionV relativeFrom="page">
                      <wp:align>center</wp:align>
                    </wp:positionV>
                    <wp:extent cx="7560310" cy="10692130"/>
                    <wp:effectExtent l="0" t="0" r="2540" b="4445"/>
                    <wp:wrapNone/>
                    <wp:docPr id="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0692130"/>
                              <a:chOff x="0" y="0"/>
                              <a:chExt cx="12240" cy="15840"/>
                            </a:xfrm>
                          </wpg:grpSpPr>
                          <wps:wsp>
                            <wps:cNvPr id="5" name="Rectangle 65"/>
                            <wps:cNvSpPr>
                              <a:spLocks noChangeArrowheads="1"/>
                            </wps:cNvSpPr>
                            <wps:spPr bwMode="auto">
                              <a:xfrm>
                                <a:off x="0" y="0"/>
                                <a:ext cx="12240" cy="15840"/>
                              </a:xfrm>
                              <a:prstGeom prst="rect">
                                <a:avLst/>
                              </a:prstGeom>
                              <a:solidFill>
                                <a:schemeClr val="accent4">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6"/>
                            <wps:cNvSpPr>
                              <a:spLocks noChangeArrowheads="1"/>
                            </wps:cNvSpPr>
                            <wps:spPr bwMode="auto">
                              <a:xfrm>
                                <a:off x="612" y="638"/>
                                <a:ext cx="11016" cy="14564"/>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page">
                      <wp14:pctHeight>100000</wp14:pctHeight>
                    </wp14:sizeRelV>
                  </wp:anchor>
                </w:drawing>
              </mc:Choice>
              <mc:Fallback>
                <w:pict>
                  <v:group w14:anchorId="20983C6D" id="Group 64" o:spid="_x0000_s1026" style="position:absolute;margin-left:0;margin-top:0;width:595.3pt;height:841.9pt;z-index:-251656192;mso-width-percent:1000;mso-height-percent:1000;mso-position-horizontal:center;mso-position-horizontal-relative:page;mso-position-vertical:center;mso-position-vertical-relative:page;mso-width-percent:1000;mso-height-percent:1000" coordsize="12240,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" o:allowincell="f">
                    <v:rect id="Rectangle 65" o:spid="_x0000_s1027" style="position:absolute;width:12240;height:15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" fillcolor="#5f497a [2407]" stroked="f"/>
                    <v:rect id="Rectangle 66" o:spid="_x0000_s1028" style="position:absolute;left:612;top:638;width:11016;height:14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" fillcolor="white [3212]" stroked="f"/>
                    <w10:wrap anchorx="page" anchory="page"/>
                  </v:group>
                </w:pict>
              </mc:Fallback>
            </mc:AlternateContent>
          </w:r>
        </w:p>
        <w:tbl>
          <w:tblPr>
            <w:tblpPr w:leftFromText="187" w:rightFromText="187" w:vertAnchor="page" w:horzAnchor="margin" w:tblpY="14101"/>
            <w:tblOverlap w:val="never"/>
            <w:tblW w:w="0" w:type="auto"/>
            <w:tblLook w:val="04A0" w:firstRow="1" w:lastRow="0" w:firstColumn="1" w:lastColumn="0" w:noHBand="0" w:noVBand="1"/>
          </w:tblPr>
          <w:tblGrid>
            <w:gridCol w:w="9242"/>
          </w:tblGrid>
          <w:tr w:rsidR="000A5335" w14:paraId="6E375987" w14:textId="77777777" w:rsidTr="000A5335">
            <w:tc>
              <w:tcPr>
                <w:tcW w:w="9242" w:type="dxa"/>
              </w:tcPr>
              <w:p w14:paraId="6F1DD8F5" w14:textId="49CC9222" w:rsidR="00CC7AB5" w:rsidRDefault="00C95F09" w:rsidP="00C95F09">
                <w:pPr>
                  <w:pStyle w:val="Footer"/>
                  <w:tabs>
                    <w:tab w:val="left" w:pos="7088"/>
                    <w:tab w:val="left" w:pos="7938"/>
                  </w:tabs>
                  <w:rPr>
                    <w:rFonts w:ascii="Century Gothic" w:hAnsi="Century Gothic"/>
                    <w:sz w:val="20"/>
                    <w:szCs w:val="20"/>
                  </w:rPr>
                </w:pPr>
                <w:r>
                  <w:rPr>
                    <w:rFonts w:ascii="Century Gothic" w:hAnsi="Century Gothic"/>
                    <w:sz w:val="20"/>
                    <w:szCs w:val="20"/>
                  </w:rPr>
                  <w:t xml:space="preserve">                                                             M</w:t>
                </w:r>
                <w:r w:rsidR="00CC7AB5">
                  <w:rPr>
                    <w:rFonts w:ascii="Century Gothic" w:hAnsi="Century Gothic"/>
                    <w:sz w:val="20"/>
                    <w:szCs w:val="20"/>
                  </w:rPr>
                  <w:t xml:space="preserve">obile:   07825 957013     </w:t>
                </w:r>
              </w:p>
              <w:p w14:paraId="67190F19" w14:textId="77777777" w:rsidR="00CC7AB5" w:rsidRDefault="00CC7AB5" w:rsidP="00CC7AB5">
                <w:pPr>
                  <w:pStyle w:val="Footer"/>
                  <w:tabs>
                    <w:tab w:val="left" w:pos="7088"/>
                    <w:tab w:val="left" w:pos="7938"/>
                  </w:tabs>
                  <w:jc w:val="center"/>
                  <w:rPr>
                    <w:rFonts w:ascii="Century Gothic" w:hAnsi="Century Gothic"/>
                    <w:sz w:val="20"/>
                    <w:szCs w:val="20"/>
                  </w:rPr>
                </w:pPr>
                <w:r>
                  <w:rPr>
                    <w:rFonts w:ascii="Century Gothic" w:hAnsi="Century Gothic"/>
                    <w:sz w:val="20"/>
                    <w:szCs w:val="20"/>
                  </w:rPr>
                  <w:t>Email:   kimdykehypnotherapy@hotmail.co.uk</w:t>
                </w:r>
              </w:p>
              <w:p w14:paraId="7AE03039" w14:textId="47651D74" w:rsidR="005F3CDC" w:rsidRDefault="00CC7AB5" w:rsidP="00CC7AB5">
                <w:pPr>
                  <w:pStyle w:val="Footer"/>
                  <w:tabs>
                    <w:tab w:val="left" w:pos="7088"/>
                    <w:tab w:val="left" w:pos="7938"/>
                  </w:tabs>
                  <w:jc w:val="center"/>
                  <w:rPr>
                    <w:rFonts w:ascii="Century Gothic" w:hAnsi="Century Gothic"/>
                    <w:sz w:val="20"/>
                    <w:szCs w:val="20"/>
                  </w:rPr>
                </w:pPr>
                <w:r>
                  <w:rPr>
                    <w:rFonts w:ascii="Century Gothic" w:hAnsi="Century Gothic"/>
                    <w:sz w:val="20"/>
                    <w:szCs w:val="20"/>
                  </w:rPr>
                  <w:t xml:space="preserve">Web:    </w:t>
                </w:r>
                <w:hyperlink r:id="rId9" w:history="1">
                  <w:r>
                    <w:rPr>
                      <w:rStyle w:val="Hyperlink"/>
                      <w:rFonts w:ascii="Century Gothic" w:hAnsi="Century Gothic"/>
                      <w:sz w:val="20"/>
                      <w:szCs w:val="20"/>
                    </w:rPr>
                    <w:t>www.kimdykehypnotherapy.co.uk</w:t>
                  </w:r>
                </w:hyperlink>
              </w:p>
              <w:p w14:paraId="05A6E1F6" w14:textId="77777777" w:rsidR="000A5335" w:rsidRDefault="000A5335" w:rsidP="000A5335">
                <w:pPr>
                  <w:pStyle w:val="NoSpacing"/>
                  <w:jc w:val="center"/>
                  <w:rPr>
                    <w:color w:val="7F7F7F" w:themeColor="text1" w:themeTint="80"/>
                    <w:sz w:val="32"/>
                    <w:szCs w:val="32"/>
                  </w:rPr>
                </w:pPr>
              </w:p>
            </w:tc>
          </w:tr>
        </w:tbl>
        <w:p w14:paraId="5C7294F7" w14:textId="416D1E0B" w:rsidR="000A5335" w:rsidRDefault="000A5335" w:rsidP="00D74D9C">
          <w:pPr>
            <w:jc w:val="right"/>
            <w:rPr>
              <w:color w:val="7F7F7F" w:themeColor="text1" w:themeTint="80"/>
              <w:sz w:val="32"/>
              <w:szCs w:val="32"/>
            </w:rPr>
          </w:pPr>
        </w:p>
        <w:p w14:paraId="32C9AA90" w14:textId="5844DC3E" w:rsidR="000A5335" w:rsidRDefault="000A5335">
          <w:r>
            <w:br w:type="page"/>
          </w:r>
        </w:p>
      </w:sdtContent>
    </w:sdt>
    <w:p w14:paraId="7DA12030" w14:textId="3FAC55A8" w:rsidR="002C5B7C" w:rsidRDefault="00E8730C" w:rsidP="002C5B7C">
      <w:pPr>
        <w:jc w:val="center"/>
        <w:rPr>
          <w:rFonts w:ascii="Arial" w:hAnsi="Arial" w:cs="Arial"/>
          <w:b/>
          <w:sz w:val="28"/>
          <w:szCs w:val="28"/>
        </w:rPr>
      </w:pPr>
      <w:r>
        <w:rPr>
          <w:rFonts w:ascii="Arial" w:hAnsi="Arial" w:cs="Arial"/>
          <w:b/>
          <w:sz w:val="28"/>
          <w:szCs w:val="28"/>
        </w:rPr>
        <w:lastRenderedPageBreak/>
        <w:t xml:space="preserve">Kim Dyke Hypnotherapy </w:t>
      </w:r>
      <w:r w:rsidR="002C5B7C" w:rsidRPr="004969B0">
        <w:rPr>
          <w:rFonts w:ascii="Arial" w:hAnsi="Arial" w:cs="Arial"/>
          <w:b/>
          <w:sz w:val="28"/>
          <w:szCs w:val="28"/>
        </w:rPr>
        <w:t>Solution Focused Supervision</w:t>
      </w:r>
      <w:r w:rsidR="002C5B7C">
        <w:rPr>
          <w:rFonts w:ascii="Arial" w:hAnsi="Arial" w:cs="Arial"/>
          <w:b/>
          <w:sz w:val="28"/>
          <w:szCs w:val="28"/>
        </w:rPr>
        <w:t xml:space="preserve"> Services </w:t>
      </w:r>
    </w:p>
    <w:p w14:paraId="295CD563" w14:textId="77777777" w:rsidR="002C5B7C" w:rsidRDefault="002C5B7C" w:rsidP="002C5B7C">
      <w:pPr>
        <w:jc w:val="center"/>
        <w:rPr>
          <w:rFonts w:ascii="Arial" w:hAnsi="Arial" w:cs="Arial"/>
          <w:b/>
        </w:rPr>
      </w:pPr>
    </w:p>
    <w:p w14:paraId="4ADCD993" w14:textId="77777777" w:rsidR="00435A87" w:rsidRDefault="00435A87" w:rsidP="002C5B7C">
      <w:pPr>
        <w:spacing w:line="360" w:lineRule="auto"/>
        <w:jc w:val="both"/>
        <w:rPr>
          <w:rFonts w:ascii="Arial" w:hAnsi="Arial" w:cs="Arial"/>
          <w:b/>
        </w:rPr>
      </w:pPr>
    </w:p>
    <w:p w14:paraId="69730BDB" w14:textId="35BA65B6" w:rsidR="002C5B7C" w:rsidRPr="00B458D9" w:rsidRDefault="002C5B7C" w:rsidP="002C5B7C">
      <w:pPr>
        <w:spacing w:line="360" w:lineRule="auto"/>
        <w:jc w:val="both"/>
        <w:rPr>
          <w:rFonts w:ascii="Arial" w:hAnsi="Arial" w:cs="Arial"/>
          <w:b/>
        </w:rPr>
      </w:pPr>
      <w:r>
        <w:rPr>
          <w:rFonts w:ascii="Arial" w:hAnsi="Arial" w:cs="Arial"/>
          <w:b/>
        </w:rPr>
        <w:t>What is Supervision?</w:t>
      </w:r>
    </w:p>
    <w:p w14:paraId="7D9AC90A" w14:textId="1593A9CE" w:rsidR="002C5B7C" w:rsidRDefault="002C5B7C" w:rsidP="002C5B7C">
      <w:pPr>
        <w:spacing w:line="360" w:lineRule="auto"/>
        <w:jc w:val="both"/>
        <w:rPr>
          <w:rFonts w:ascii="Arial" w:hAnsi="Arial" w:cs="Arial"/>
        </w:rPr>
      </w:pPr>
      <w:r w:rsidRPr="00A867D5">
        <w:rPr>
          <w:rFonts w:ascii="Arial" w:hAnsi="Arial" w:cs="Arial"/>
        </w:rPr>
        <w:t>Supervision is a formal professional ongoing process</w:t>
      </w:r>
      <w:r>
        <w:rPr>
          <w:rFonts w:ascii="Arial" w:hAnsi="Arial" w:cs="Arial"/>
        </w:rPr>
        <w:t xml:space="preserve"> and </w:t>
      </w:r>
      <w:r w:rsidRPr="00A867D5">
        <w:rPr>
          <w:rFonts w:ascii="Arial" w:hAnsi="Arial" w:cs="Arial"/>
        </w:rPr>
        <w:t xml:space="preserve">a mandated requirement of professional bodies </w:t>
      </w:r>
      <w:r>
        <w:rPr>
          <w:rFonts w:ascii="Arial" w:hAnsi="Arial" w:cs="Arial"/>
        </w:rPr>
        <w:t xml:space="preserve">which </w:t>
      </w:r>
      <w:r w:rsidRPr="00A867D5">
        <w:rPr>
          <w:rFonts w:ascii="Arial" w:hAnsi="Arial" w:cs="Arial"/>
        </w:rPr>
        <w:t>is scheduled on a regular basis either in groups</w:t>
      </w:r>
      <w:r>
        <w:rPr>
          <w:rFonts w:ascii="Arial" w:hAnsi="Arial" w:cs="Arial"/>
        </w:rPr>
        <w:t xml:space="preserve">, </w:t>
      </w:r>
      <w:r w:rsidRPr="00A867D5">
        <w:rPr>
          <w:rFonts w:ascii="Arial" w:hAnsi="Arial" w:cs="Arial"/>
        </w:rPr>
        <w:t xml:space="preserve">one to one </w:t>
      </w:r>
      <w:proofErr w:type="gramStart"/>
      <w:r w:rsidRPr="00A867D5">
        <w:rPr>
          <w:rFonts w:ascii="Arial" w:hAnsi="Arial" w:cs="Arial"/>
        </w:rPr>
        <w:t>meetings</w:t>
      </w:r>
      <w:proofErr w:type="gramEnd"/>
      <w:r w:rsidR="00534D7B">
        <w:rPr>
          <w:rFonts w:ascii="Arial" w:hAnsi="Arial" w:cs="Arial"/>
        </w:rPr>
        <w:t xml:space="preserve">, </w:t>
      </w:r>
      <w:r>
        <w:rPr>
          <w:rFonts w:ascii="Arial" w:hAnsi="Arial" w:cs="Arial"/>
        </w:rPr>
        <w:t>on the telephone</w:t>
      </w:r>
      <w:r w:rsidR="00534D7B">
        <w:rPr>
          <w:rFonts w:ascii="Arial" w:hAnsi="Arial" w:cs="Arial"/>
        </w:rPr>
        <w:t xml:space="preserve"> </w:t>
      </w:r>
      <w:r w:rsidR="00534D7B" w:rsidRPr="00323B6B">
        <w:rPr>
          <w:rFonts w:ascii="Arial" w:hAnsi="Arial" w:cs="Arial"/>
        </w:rPr>
        <w:t xml:space="preserve">or via </w:t>
      </w:r>
      <w:r w:rsidR="00CC7AB5">
        <w:rPr>
          <w:rFonts w:ascii="Arial" w:hAnsi="Arial" w:cs="Arial"/>
        </w:rPr>
        <w:t>Zoom</w:t>
      </w:r>
      <w:r w:rsidRPr="00323B6B">
        <w:rPr>
          <w:rFonts w:ascii="Arial" w:hAnsi="Arial" w:cs="Arial"/>
        </w:rPr>
        <w:t>.</w:t>
      </w:r>
      <w:r>
        <w:rPr>
          <w:rFonts w:ascii="Arial" w:hAnsi="Arial" w:cs="Arial"/>
        </w:rPr>
        <w:t xml:space="preserve">  It ensures continual client improvement and care</w:t>
      </w:r>
      <w:r w:rsidR="00C71A08">
        <w:rPr>
          <w:rFonts w:ascii="Arial" w:hAnsi="Arial" w:cs="Arial"/>
        </w:rPr>
        <w:t xml:space="preserve">, </w:t>
      </w:r>
      <w:r>
        <w:rPr>
          <w:rFonts w:ascii="Arial" w:hAnsi="Arial" w:cs="Arial"/>
        </w:rPr>
        <w:t>enhances the professionalism of supervisees through promotion of ongoing professional development</w:t>
      </w:r>
      <w:r w:rsidR="00534D7B">
        <w:rPr>
          <w:rFonts w:ascii="Arial" w:hAnsi="Arial" w:cs="Arial"/>
        </w:rPr>
        <w:t xml:space="preserve"> </w:t>
      </w:r>
      <w:r w:rsidR="00534D7B" w:rsidRPr="00323B6B">
        <w:rPr>
          <w:rFonts w:ascii="Arial" w:hAnsi="Arial" w:cs="Arial"/>
        </w:rPr>
        <w:t>and learning</w:t>
      </w:r>
      <w:r w:rsidR="00A151D2">
        <w:rPr>
          <w:rFonts w:ascii="Arial" w:hAnsi="Arial" w:cs="Arial"/>
        </w:rPr>
        <w:t>,</w:t>
      </w:r>
      <w:r>
        <w:rPr>
          <w:rFonts w:ascii="Arial" w:hAnsi="Arial" w:cs="Arial"/>
        </w:rPr>
        <w:t xml:space="preserve"> and maintains legal and ethical standards.  </w:t>
      </w:r>
    </w:p>
    <w:p w14:paraId="5CE60FA9" w14:textId="77777777" w:rsidR="00435A87" w:rsidRDefault="00435A87" w:rsidP="002C5B7C">
      <w:pPr>
        <w:spacing w:line="360" w:lineRule="auto"/>
        <w:jc w:val="both"/>
        <w:rPr>
          <w:rFonts w:ascii="Arial" w:hAnsi="Arial" w:cs="Arial"/>
        </w:rPr>
      </w:pPr>
    </w:p>
    <w:p w14:paraId="72AAD250" w14:textId="77777777" w:rsidR="002C5B7C" w:rsidRPr="00B458D9" w:rsidRDefault="002C5B7C" w:rsidP="002C5B7C">
      <w:pPr>
        <w:spacing w:line="360" w:lineRule="auto"/>
        <w:jc w:val="both"/>
        <w:rPr>
          <w:rFonts w:ascii="Arial" w:hAnsi="Arial" w:cs="Arial"/>
          <w:b/>
        </w:rPr>
      </w:pPr>
      <w:r>
        <w:rPr>
          <w:rFonts w:ascii="Arial" w:hAnsi="Arial" w:cs="Arial"/>
          <w:b/>
        </w:rPr>
        <w:t>What is Solution Focused Supervision?</w:t>
      </w:r>
    </w:p>
    <w:p w14:paraId="220E3927" w14:textId="77777777" w:rsidR="00435A87" w:rsidRDefault="002C5B7C" w:rsidP="002C5B7C">
      <w:pPr>
        <w:spacing w:line="360" w:lineRule="auto"/>
        <w:jc w:val="both"/>
        <w:rPr>
          <w:rFonts w:ascii="Arial" w:hAnsi="Arial" w:cs="Arial"/>
        </w:rPr>
      </w:pPr>
      <w:r>
        <w:rPr>
          <w:rFonts w:ascii="Arial" w:hAnsi="Arial" w:cs="Arial"/>
        </w:rPr>
        <w:t>Solution Focused Supervision aims to be helpful to the Supervisee in their work by focusing on their unique abilities, strengths</w:t>
      </w:r>
      <w:r w:rsidR="008A6622">
        <w:rPr>
          <w:rFonts w:ascii="Arial" w:hAnsi="Arial" w:cs="Arial"/>
        </w:rPr>
        <w:t xml:space="preserve">, resources </w:t>
      </w:r>
      <w:r>
        <w:rPr>
          <w:rFonts w:ascii="Arial" w:hAnsi="Arial" w:cs="Arial"/>
        </w:rPr>
        <w:t xml:space="preserve">and </w:t>
      </w:r>
      <w:r w:rsidR="008A6622">
        <w:rPr>
          <w:rFonts w:ascii="Arial" w:hAnsi="Arial" w:cs="Arial"/>
        </w:rPr>
        <w:t>learning</w:t>
      </w:r>
      <w:r>
        <w:rPr>
          <w:rFonts w:ascii="Arial" w:hAnsi="Arial" w:cs="Arial"/>
        </w:rPr>
        <w:t xml:space="preserve"> which will benefit their clients and build their practice.  It is respectful and non-expert and involves working collaboratively with Supervisees to encourage growth and development.  As such it is a model that can work very well within other modalities.   </w:t>
      </w:r>
    </w:p>
    <w:p w14:paraId="1E534266" w14:textId="00F3BFB5" w:rsidR="002C5B7C" w:rsidRDefault="002C5B7C" w:rsidP="002C5B7C">
      <w:pPr>
        <w:spacing w:line="360" w:lineRule="auto"/>
        <w:jc w:val="both"/>
        <w:rPr>
          <w:rFonts w:ascii="Arial" w:hAnsi="Arial" w:cs="Arial"/>
        </w:rPr>
      </w:pPr>
      <w:r>
        <w:rPr>
          <w:rFonts w:ascii="Arial" w:hAnsi="Arial" w:cs="Arial"/>
        </w:rPr>
        <w:t xml:space="preserve"> </w:t>
      </w:r>
    </w:p>
    <w:p w14:paraId="20B5921D" w14:textId="77777777" w:rsidR="002C5B7C" w:rsidRDefault="002C5B7C" w:rsidP="002C5B7C">
      <w:pPr>
        <w:spacing w:line="360" w:lineRule="auto"/>
        <w:jc w:val="both"/>
        <w:rPr>
          <w:rFonts w:ascii="Arial" w:hAnsi="Arial" w:cs="Arial"/>
          <w:b/>
        </w:rPr>
      </w:pPr>
      <w:r>
        <w:rPr>
          <w:rFonts w:ascii="Arial" w:hAnsi="Arial" w:cs="Arial"/>
          <w:b/>
        </w:rPr>
        <w:t xml:space="preserve">Methods of Supervision </w:t>
      </w:r>
    </w:p>
    <w:p w14:paraId="70B336AD" w14:textId="1E56372C" w:rsidR="002C5B7C" w:rsidRPr="00CC7AB5" w:rsidRDefault="002C5B7C" w:rsidP="002C5B7C">
      <w:pPr>
        <w:spacing w:line="360" w:lineRule="auto"/>
        <w:jc w:val="both"/>
        <w:rPr>
          <w:rFonts w:ascii="Arial" w:hAnsi="Arial" w:cs="Arial"/>
          <w:bCs/>
          <w:i/>
          <w:color w:val="FF0000"/>
        </w:rPr>
      </w:pPr>
      <w:r>
        <w:rPr>
          <w:rFonts w:ascii="Arial" w:hAnsi="Arial" w:cs="Arial"/>
          <w:b/>
          <w:i/>
        </w:rPr>
        <w:t>Group:</w:t>
      </w:r>
      <w:r w:rsidR="00CC7AB5">
        <w:rPr>
          <w:rFonts w:ascii="Arial" w:hAnsi="Arial" w:cs="Arial"/>
          <w:b/>
          <w:i/>
        </w:rPr>
        <w:t xml:space="preserve"> </w:t>
      </w:r>
      <w:r w:rsidR="00CC7AB5">
        <w:rPr>
          <w:rFonts w:ascii="Arial" w:hAnsi="Arial" w:cs="Arial"/>
          <w:bCs/>
          <w:i/>
          <w:color w:val="FF0000"/>
        </w:rPr>
        <w:t>(Please note this is currently unavailable)</w:t>
      </w:r>
    </w:p>
    <w:p w14:paraId="26458A61" w14:textId="77777777" w:rsidR="002C5B7C" w:rsidRDefault="002C5B7C" w:rsidP="002C5B7C">
      <w:pPr>
        <w:spacing w:line="360" w:lineRule="auto"/>
        <w:jc w:val="both"/>
        <w:rPr>
          <w:rFonts w:ascii="Arial" w:hAnsi="Arial" w:cs="Arial"/>
        </w:rPr>
      </w:pPr>
      <w:r>
        <w:rPr>
          <w:rFonts w:ascii="Arial" w:hAnsi="Arial" w:cs="Arial"/>
        </w:rPr>
        <w:t>Group Supervision is extremely valuable</w:t>
      </w:r>
      <w:r w:rsidR="008F19AA">
        <w:rPr>
          <w:rFonts w:ascii="Arial" w:hAnsi="Arial" w:cs="Arial"/>
        </w:rPr>
        <w:t>,</w:t>
      </w:r>
      <w:r>
        <w:rPr>
          <w:rFonts w:ascii="Arial" w:hAnsi="Arial" w:cs="Arial"/>
        </w:rPr>
        <w:t xml:space="preserve"> offering support and providing opportunities for less experienced therapists to learn from more experienced ones, and vice versa, as often experienced therapists learn and validate their own experiences through discussion with others.  Group Supervision takes place on a monthly basis and lasts up to 3 hours</w:t>
      </w:r>
      <w:r w:rsidR="00534D7B">
        <w:rPr>
          <w:rFonts w:ascii="Arial" w:hAnsi="Arial" w:cs="Arial"/>
        </w:rPr>
        <w:t xml:space="preserve"> </w:t>
      </w:r>
      <w:r w:rsidR="00534D7B" w:rsidRPr="00323B6B">
        <w:rPr>
          <w:rFonts w:ascii="Arial" w:hAnsi="Arial" w:cs="Arial"/>
        </w:rPr>
        <w:t>depending on the number of Supervisees attending</w:t>
      </w:r>
      <w:r w:rsidRPr="00323B6B">
        <w:rPr>
          <w:rFonts w:ascii="Arial" w:hAnsi="Arial" w:cs="Arial"/>
        </w:rPr>
        <w:t>.</w:t>
      </w:r>
      <w:r>
        <w:rPr>
          <w:rFonts w:ascii="Arial" w:hAnsi="Arial" w:cs="Arial"/>
        </w:rPr>
        <w:t xml:space="preserve">  The format for </w:t>
      </w:r>
      <w:r w:rsidR="00323B6B">
        <w:rPr>
          <w:rFonts w:ascii="Arial" w:hAnsi="Arial" w:cs="Arial"/>
        </w:rPr>
        <w:t>G</w:t>
      </w:r>
      <w:r>
        <w:rPr>
          <w:rFonts w:ascii="Arial" w:hAnsi="Arial" w:cs="Arial"/>
        </w:rPr>
        <w:t>roup Supervision consists of the following:</w:t>
      </w:r>
    </w:p>
    <w:p w14:paraId="54DA64B5" w14:textId="77777777" w:rsidR="002C5B7C" w:rsidRDefault="002C5B7C" w:rsidP="002C5B7C">
      <w:pPr>
        <w:pStyle w:val="ListParagraph"/>
        <w:numPr>
          <w:ilvl w:val="0"/>
          <w:numId w:val="1"/>
        </w:numPr>
        <w:spacing w:line="360" w:lineRule="auto"/>
        <w:jc w:val="both"/>
        <w:rPr>
          <w:rFonts w:ascii="Arial" w:hAnsi="Arial" w:cs="Arial"/>
          <w:sz w:val="22"/>
          <w:szCs w:val="22"/>
        </w:rPr>
      </w:pPr>
      <w:r>
        <w:rPr>
          <w:rFonts w:ascii="Arial" w:hAnsi="Arial" w:cs="Arial"/>
          <w:sz w:val="22"/>
          <w:szCs w:val="22"/>
        </w:rPr>
        <w:t xml:space="preserve">Establishing ground rules </w:t>
      </w:r>
    </w:p>
    <w:p w14:paraId="595659CE" w14:textId="77777777" w:rsidR="002C5B7C" w:rsidRDefault="002C5B7C" w:rsidP="002C5B7C">
      <w:pPr>
        <w:pStyle w:val="ListParagraph"/>
        <w:numPr>
          <w:ilvl w:val="0"/>
          <w:numId w:val="1"/>
        </w:numPr>
        <w:spacing w:line="360" w:lineRule="auto"/>
        <w:jc w:val="both"/>
        <w:rPr>
          <w:rFonts w:ascii="Arial" w:hAnsi="Arial" w:cs="Arial"/>
          <w:sz w:val="22"/>
          <w:szCs w:val="22"/>
        </w:rPr>
      </w:pPr>
      <w:r>
        <w:rPr>
          <w:rFonts w:ascii="Arial" w:hAnsi="Arial" w:cs="Arial"/>
          <w:sz w:val="22"/>
          <w:szCs w:val="22"/>
        </w:rPr>
        <w:t>Any relevant updates or topics for discussion</w:t>
      </w:r>
    </w:p>
    <w:p w14:paraId="60C01CCF" w14:textId="77777777" w:rsidR="002C5B7C" w:rsidRDefault="002C5B7C" w:rsidP="002C5B7C">
      <w:pPr>
        <w:pStyle w:val="ListParagraph"/>
        <w:numPr>
          <w:ilvl w:val="0"/>
          <w:numId w:val="1"/>
        </w:numPr>
        <w:spacing w:line="360" w:lineRule="auto"/>
        <w:jc w:val="both"/>
        <w:rPr>
          <w:rFonts w:ascii="Arial" w:hAnsi="Arial" w:cs="Arial"/>
          <w:sz w:val="22"/>
          <w:szCs w:val="22"/>
        </w:rPr>
      </w:pPr>
      <w:r>
        <w:rPr>
          <w:rFonts w:ascii="Arial" w:hAnsi="Arial" w:cs="Arial"/>
          <w:sz w:val="22"/>
          <w:szCs w:val="22"/>
        </w:rPr>
        <w:t>Best hopes for Supervision</w:t>
      </w:r>
    </w:p>
    <w:p w14:paraId="451E1D65" w14:textId="77777777" w:rsidR="00145486" w:rsidRPr="002014BD" w:rsidRDefault="002C5B7C" w:rsidP="002C5B7C">
      <w:pPr>
        <w:pStyle w:val="ListParagraph"/>
        <w:numPr>
          <w:ilvl w:val="0"/>
          <w:numId w:val="1"/>
        </w:numPr>
        <w:spacing w:line="360" w:lineRule="auto"/>
        <w:jc w:val="both"/>
        <w:rPr>
          <w:rFonts w:ascii="Arial" w:hAnsi="Arial" w:cs="Arial"/>
          <w:sz w:val="22"/>
          <w:szCs w:val="22"/>
        </w:rPr>
      </w:pPr>
      <w:r w:rsidRPr="002014BD">
        <w:rPr>
          <w:rFonts w:ascii="Arial" w:hAnsi="Arial" w:cs="Arial"/>
          <w:sz w:val="22"/>
          <w:szCs w:val="22"/>
        </w:rPr>
        <w:t>Sharing good practice – what’s going well?</w:t>
      </w:r>
    </w:p>
    <w:p w14:paraId="2F5A909F" w14:textId="16B36211" w:rsidR="002C5B7C" w:rsidRDefault="002C5B7C" w:rsidP="002C5B7C">
      <w:pPr>
        <w:pStyle w:val="ListParagraph"/>
        <w:numPr>
          <w:ilvl w:val="0"/>
          <w:numId w:val="1"/>
        </w:numPr>
        <w:spacing w:line="360" w:lineRule="auto"/>
        <w:jc w:val="both"/>
        <w:rPr>
          <w:rFonts w:ascii="Arial" w:hAnsi="Arial" w:cs="Arial"/>
          <w:sz w:val="22"/>
          <w:szCs w:val="22"/>
        </w:rPr>
      </w:pPr>
      <w:r>
        <w:rPr>
          <w:rFonts w:ascii="Arial" w:hAnsi="Arial" w:cs="Arial"/>
          <w:sz w:val="22"/>
          <w:szCs w:val="22"/>
        </w:rPr>
        <w:t>Discussion of Issues to include the use of:</w:t>
      </w:r>
    </w:p>
    <w:p w14:paraId="7AC5DD6F" w14:textId="634C0447" w:rsidR="00435A87" w:rsidRDefault="00435A87" w:rsidP="00435A87">
      <w:pPr>
        <w:spacing w:line="360" w:lineRule="auto"/>
        <w:jc w:val="both"/>
        <w:rPr>
          <w:rFonts w:ascii="Arial" w:hAnsi="Arial" w:cs="Arial"/>
        </w:rPr>
      </w:pPr>
    </w:p>
    <w:p w14:paraId="406AF0F0" w14:textId="77777777" w:rsidR="002C5B7C" w:rsidRDefault="002C5B7C" w:rsidP="002C5B7C">
      <w:pPr>
        <w:pStyle w:val="ListParagraph"/>
        <w:numPr>
          <w:ilvl w:val="0"/>
          <w:numId w:val="2"/>
        </w:numPr>
        <w:spacing w:line="360" w:lineRule="auto"/>
        <w:ind w:left="1276" w:hanging="283"/>
        <w:jc w:val="both"/>
        <w:rPr>
          <w:rFonts w:ascii="Arial" w:hAnsi="Arial" w:cs="Arial"/>
          <w:sz w:val="22"/>
          <w:szCs w:val="22"/>
        </w:rPr>
      </w:pPr>
      <w:r>
        <w:rPr>
          <w:rFonts w:ascii="Arial" w:hAnsi="Arial" w:cs="Arial"/>
          <w:sz w:val="22"/>
          <w:szCs w:val="22"/>
        </w:rPr>
        <w:lastRenderedPageBreak/>
        <w:t>Scaling</w:t>
      </w:r>
    </w:p>
    <w:p w14:paraId="61AA0479" w14:textId="77777777" w:rsidR="002C5B7C" w:rsidRDefault="002C5B7C" w:rsidP="002C5B7C">
      <w:pPr>
        <w:pStyle w:val="ListParagraph"/>
        <w:numPr>
          <w:ilvl w:val="0"/>
          <w:numId w:val="2"/>
        </w:numPr>
        <w:spacing w:line="360" w:lineRule="auto"/>
        <w:ind w:left="1276" w:hanging="283"/>
        <w:jc w:val="both"/>
        <w:rPr>
          <w:rFonts w:ascii="Arial" w:hAnsi="Arial" w:cs="Arial"/>
          <w:sz w:val="22"/>
          <w:szCs w:val="22"/>
        </w:rPr>
      </w:pPr>
      <w:r>
        <w:rPr>
          <w:rFonts w:ascii="Arial" w:hAnsi="Arial" w:cs="Arial"/>
          <w:sz w:val="22"/>
          <w:szCs w:val="22"/>
        </w:rPr>
        <w:t>The Miracle Question</w:t>
      </w:r>
    </w:p>
    <w:p w14:paraId="527A7544" w14:textId="77777777" w:rsidR="002C5B7C" w:rsidRDefault="002C5B7C" w:rsidP="002C5B7C">
      <w:pPr>
        <w:pStyle w:val="ListParagraph"/>
        <w:numPr>
          <w:ilvl w:val="0"/>
          <w:numId w:val="2"/>
        </w:numPr>
        <w:spacing w:line="360" w:lineRule="auto"/>
        <w:ind w:left="1276" w:hanging="283"/>
        <w:jc w:val="both"/>
        <w:rPr>
          <w:rFonts w:ascii="Arial" w:hAnsi="Arial" w:cs="Arial"/>
          <w:sz w:val="22"/>
          <w:szCs w:val="22"/>
        </w:rPr>
      </w:pPr>
      <w:r>
        <w:rPr>
          <w:rFonts w:ascii="Arial" w:hAnsi="Arial" w:cs="Arial"/>
          <w:sz w:val="22"/>
          <w:szCs w:val="22"/>
        </w:rPr>
        <w:t>The Supervisee’s strengths and resources</w:t>
      </w:r>
    </w:p>
    <w:p w14:paraId="3EF18D57" w14:textId="77777777" w:rsidR="002C5B7C" w:rsidRDefault="002C5B7C" w:rsidP="002C5B7C">
      <w:pPr>
        <w:pStyle w:val="ListParagraph"/>
        <w:numPr>
          <w:ilvl w:val="0"/>
          <w:numId w:val="2"/>
        </w:numPr>
        <w:spacing w:line="360" w:lineRule="auto"/>
        <w:ind w:left="1276" w:hanging="283"/>
        <w:jc w:val="both"/>
        <w:rPr>
          <w:rFonts w:ascii="Arial" w:hAnsi="Arial" w:cs="Arial"/>
          <w:sz w:val="22"/>
          <w:szCs w:val="22"/>
        </w:rPr>
      </w:pPr>
      <w:r>
        <w:rPr>
          <w:rFonts w:ascii="Arial" w:hAnsi="Arial" w:cs="Arial"/>
          <w:sz w:val="22"/>
          <w:szCs w:val="22"/>
        </w:rPr>
        <w:t>Constructive Feedback</w:t>
      </w:r>
    </w:p>
    <w:p w14:paraId="53C82210" w14:textId="77777777" w:rsidR="00145486" w:rsidRDefault="00145486" w:rsidP="00145486">
      <w:pPr>
        <w:pStyle w:val="ListParagraph"/>
        <w:numPr>
          <w:ilvl w:val="0"/>
          <w:numId w:val="5"/>
        </w:numPr>
        <w:spacing w:line="360" w:lineRule="auto"/>
        <w:jc w:val="both"/>
        <w:rPr>
          <w:rFonts w:ascii="Arial" w:hAnsi="Arial" w:cs="Arial"/>
          <w:sz w:val="22"/>
          <w:szCs w:val="22"/>
        </w:rPr>
      </w:pPr>
      <w:r w:rsidRPr="00145486">
        <w:rPr>
          <w:rFonts w:ascii="Arial" w:hAnsi="Arial" w:cs="Arial"/>
          <w:sz w:val="22"/>
          <w:szCs w:val="22"/>
        </w:rPr>
        <w:t>Practice Building and Marketing</w:t>
      </w:r>
    </w:p>
    <w:p w14:paraId="3FCFA963" w14:textId="77777777" w:rsidR="00145486" w:rsidRPr="00145486" w:rsidRDefault="00145486" w:rsidP="00145486">
      <w:pPr>
        <w:pStyle w:val="ListParagraph"/>
        <w:numPr>
          <w:ilvl w:val="0"/>
          <w:numId w:val="5"/>
        </w:numPr>
        <w:spacing w:after="200" w:line="276" w:lineRule="auto"/>
        <w:jc w:val="both"/>
        <w:rPr>
          <w:rFonts w:ascii="Arial" w:hAnsi="Arial" w:cs="Arial"/>
          <w:b/>
          <w:sz w:val="22"/>
          <w:szCs w:val="22"/>
        </w:rPr>
      </w:pPr>
      <w:r w:rsidRPr="00145486">
        <w:rPr>
          <w:rFonts w:ascii="Arial" w:hAnsi="Arial" w:cs="Arial"/>
          <w:sz w:val="22"/>
          <w:szCs w:val="22"/>
        </w:rPr>
        <w:t>Discussion of any publication, book, article, etc and CPD</w:t>
      </w:r>
    </w:p>
    <w:p w14:paraId="1CA2122F" w14:textId="77777777" w:rsidR="00145486" w:rsidRPr="00145486" w:rsidRDefault="00145486" w:rsidP="00145486">
      <w:pPr>
        <w:pStyle w:val="ListParagraph"/>
        <w:numPr>
          <w:ilvl w:val="0"/>
          <w:numId w:val="5"/>
        </w:numPr>
        <w:spacing w:line="360" w:lineRule="auto"/>
        <w:jc w:val="both"/>
        <w:rPr>
          <w:rFonts w:ascii="Arial" w:hAnsi="Arial" w:cs="Arial"/>
          <w:sz w:val="22"/>
          <w:szCs w:val="22"/>
        </w:rPr>
      </w:pPr>
      <w:r>
        <w:rPr>
          <w:rFonts w:ascii="Arial" w:hAnsi="Arial" w:cs="Arial"/>
          <w:sz w:val="22"/>
          <w:szCs w:val="22"/>
        </w:rPr>
        <w:t>Establishing the usefulness of the session</w:t>
      </w:r>
    </w:p>
    <w:p w14:paraId="10A0590A" w14:textId="77777777" w:rsidR="002C5B7C" w:rsidRDefault="002C5B7C" w:rsidP="002C5B7C">
      <w:pPr>
        <w:pStyle w:val="ListParagraph"/>
        <w:spacing w:line="360" w:lineRule="auto"/>
        <w:jc w:val="both"/>
        <w:rPr>
          <w:rFonts w:ascii="Arial" w:hAnsi="Arial" w:cs="Arial"/>
          <w:sz w:val="22"/>
          <w:szCs w:val="22"/>
        </w:rPr>
      </w:pPr>
    </w:p>
    <w:p w14:paraId="72847E71" w14:textId="77777777" w:rsidR="00515A7E" w:rsidRPr="0056156F" w:rsidRDefault="00515A7E" w:rsidP="002C5B7C">
      <w:pPr>
        <w:pStyle w:val="ListParagraph"/>
        <w:spacing w:line="360" w:lineRule="auto"/>
        <w:jc w:val="both"/>
        <w:rPr>
          <w:rFonts w:ascii="Arial" w:hAnsi="Arial" w:cs="Arial"/>
          <w:sz w:val="22"/>
          <w:szCs w:val="22"/>
        </w:rPr>
      </w:pPr>
    </w:p>
    <w:p w14:paraId="5FF39C86" w14:textId="77777777" w:rsidR="002C5B7C" w:rsidRDefault="002C5B7C" w:rsidP="002C5B7C">
      <w:pPr>
        <w:spacing w:line="360" w:lineRule="auto"/>
        <w:jc w:val="both"/>
        <w:rPr>
          <w:rFonts w:ascii="Arial" w:hAnsi="Arial" w:cs="Arial"/>
          <w:b/>
          <w:i/>
        </w:rPr>
      </w:pPr>
      <w:r>
        <w:rPr>
          <w:rFonts w:ascii="Arial" w:hAnsi="Arial" w:cs="Arial"/>
          <w:b/>
          <w:i/>
        </w:rPr>
        <w:t>One to One:</w:t>
      </w:r>
    </w:p>
    <w:p w14:paraId="1FC8BB0A" w14:textId="1E56AC9B" w:rsidR="002C5B7C" w:rsidRPr="00CC7AB5" w:rsidRDefault="002C5B7C" w:rsidP="002C5B7C">
      <w:pPr>
        <w:spacing w:line="360" w:lineRule="auto"/>
        <w:jc w:val="both"/>
        <w:rPr>
          <w:b/>
          <w:bCs/>
        </w:rPr>
      </w:pPr>
      <w:r>
        <w:rPr>
          <w:rFonts w:ascii="Arial" w:hAnsi="Arial" w:cs="Arial"/>
        </w:rPr>
        <w:t xml:space="preserve">At times it may not be possible to attend </w:t>
      </w:r>
      <w:r w:rsidR="00B0680F">
        <w:rPr>
          <w:rFonts w:ascii="Arial" w:hAnsi="Arial" w:cs="Arial"/>
        </w:rPr>
        <w:t>G</w:t>
      </w:r>
      <w:r>
        <w:rPr>
          <w:rFonts w:ascii="Arial" w:hAnsi="Arial" w:cs="Arial"/>
        </w:rPr>
        <w:t xml:space="preserve">roup </w:t>
      </w:r>
      <w:r w:rsidR="00B0680F">
        <w:rPr>
          <w:rFonts w:ascii="Arial" w:hAnsi="Arial" w:cs="Arial"/>
        </w:rPr>
        <w:t>S</w:t>
      </w:r>
      <w:r>
        <w:rPr>
          <w:rFonts w:ascii="Arial" w:hAnsi="Arial" w:cs="Arial"/>
        </w:rPr>
        <w:t xml:space="preserve">upervision, or perhaps a </w:t>
      </w:r>
      <w:r w:rsidR="006A1E89">
        <w:rPr>
          <w:rFonts w:ascii="Arial" w:hAnsi="Arial" w:cs="Arial"/>
        </w:rPr>
        <w:t>Supervisee</w:t>
      </w:r>
      <w:r>
        <w:rPr>
          <w:rFonts w:ascii="Arial" w:hAnsi="Arial" w:cs="Arial"/>
        </w:rPr>
        <w:t xml:space="preserve"> may wish to discuss their work on a </w:t>
      </w:r>
      <w:r w:rsidR="005E74C3">
        <w:rPr>
          <w:rFonts w:ascii="Arial" w:hAnsi="Arial" w:cs="Arial"/>
        </w:rPr>
        <w:t>O</w:t>
      </w:r>
      <w:r>
        <w:rPr>
          <w:rFonts w:ascii="Arial" w:hAnsi="Arial" w:cs="Arial"/>
        </w:rPr>
        <w:t xml:space="preserve">ne to </w:t>
      </w:r>
      <w:r w:rsidR="005E74C3">
        <w:rPr>
          <w:rFonts w:ascii="Arial" w:hAnsi="Arial" w:cs="Arial"/>
        </w:rPr>
        <w:t>O</w:t>
      </w:r>
      <w:r>
        <w:rPr>
          <w:rFonts w:ascii="Arial" w:hAnsi="Arial" w:cs="Arial"/>
        </w:rPr>
        <w:t>ne basis</w:t>
      </w:r>
      <w:r w:rsidR="006A1E89">
        <w:rPr>
          <w:rFonts w:ascii="Arial" w:hAnsi="Arial" w:cs="Arial"/>
        </w:rPr>
        <w:t xml:space="preserve"> </w:t>
      </w:r>
      <w:r w:rsidR="004763A3" w:rsidRPr="004763A3">
        <w:rPr>
          <w:rFonts w:ascii="Arial" w:hAnsi="Arial" w:cs="Arial"/>
        </w:rPr>
        <w:t>with a</w:t>
      </w:r>
      <w:r w:rsidR="006A1E89" w:rsidRPr="004763A3">
        <w:rPr>
          <w:rFonts w:ascii="Arial" w:hAnsi="Arial" w:cs="Arial"/>
        </w:rPr>
        <w:t xml:space="preserve"> Supervisor</w:t>
      </w:r>
      <w:r w:rsidRPr="004763A3">
        <w:rPr>
          <w:rFonts w:ascii="Arial" w:hAnsi="Arial" w:cs="Arial"/>
        </w:rPr>
        <w:t>.</w:t>
      </w:r>
      <w:r>
        <w:rPr>
          <w:rFonts w:ascii="Arial" w:hAnsi="Arial" w:cs="Arial"/>
        </w:rPr>
        <w:t xml:space="preserve">  One to </w:t>
      </w:r>
      <w:r w:rsidR="005E74C3">
        <w:rPr>
          <w:rFonts w:ascii="Arial" w:hAnsi="Arial" w:cs="Arial"/>
        </w:rPr>
        <w:t>O</w:t>
      </w:r>
      <w:r>
        <w:rPr>
          <w:rFonts w:ascii="Arial" w:hAnsi="Arial" w:cs="Arial"/>
        </w:rPr>
        <w:t xml:space="preserve">ne Supervision can be beneficial in these circumstances to allow an increased focus on the </w:t>
      </w:r>
      <w:r w:rsidR="006A1E89">
        <w:rPr>
          <w:rFonts w:ascii="Arial" w:hAnsi="Arial" w:cs="Arial"/>
        </w:rPr>
        <w:t>Supervisee’s</w:t>
      </w:r>
      <w:r>
        <w:rPr>
          <w:rFonts w:ascii="Arial" w:hAnsi="Arial" w:cs="Arial"/>
        </w:rPr>
        <w:t xml:space="preserve"> individual workload and circumstances.  One to </w:t>
      </w:r>
      <w:r w:rsidR="005E74C3">
        <w:rPr>
          <w:rFonts w:ascii="Arial" w:hAnsi="Arial" w:cs="Arial"/>
        </w:rPr>
        <w:t>O</w:t>
      </w:r>
      <w:r>
        <w:rPr>
          <w:rFonts w:ascii="Arial" w:hAnsi="Arial" w:cs="Arial"/>
        </w:rPr>
        <w:t>ne Supervision lasts up to an hour</w:t>
      </w:r>
      <w:r w:rsidR="005F610F">
        <w:rPr>
          <w:rFonts w:ascii="Arial" w:hAnsi="Arial" w:cs="Arial"/>
        </w:rPr>
        <w:t xml:space="preserve"> and the date and time is t</w:t>
      </w:r>
      <w:r w:rsidR="00515A7E">
        <w:rPr>
          <w:rFonts w:ascii="Arial" w:hAnsi="Arial" w:cs="Arial"/>
        </w:rPr>
        <w:t>o be agreed with</w:t>
      </w:r>
      <w:r w:rsidR="00CC7AB5">
        <w:rPr>
          <w:rFonts w:ascii="Arial" w:hAnsi="Arial" w:cs="Arial"/>
        </w:rPr>
        <w:t xml:space="preserve"> </w:t>
      </w:r>
      <w:r w:rsidR="00515A7E">
        <w:rPr>
          <w:rFonts w:ascii="Arial" w:hAnsi="Arial" w:cs="Arial"/>
        </w:rPr>
        <w:t xml:space="preserve">the Supervisor using the following email address: </w:t>
      </w:r>
      <w:hyperlink r:id="rId10" w:history="1">
        <w:r w:rsidR="00CC7AB5" w:rsidRPr="00CC7AB5">
          <w:rPr>
            <w:rStyle w:val="Hyperlink"/>
            <w:b/>
            <w:bCs/>
          </w:rPr>
          <w:t>kimdykehypnotherapy@hotmail.co.uk</w:t>
        </w:r>
      </w:hyperlink>
      <w:r w:rsidR="00CC7AB5" w:rsidRPr="00CC7AB5">
        <w:rPr>
          <w:b/>
          <w:bCs/>
        </w:rPr>
        <w:t>.</w:t>
      </w:r>
    </w:p>
    <w:p w14:paraId="52086C12" w14:textId="77777777" w:rsidR="00CC7AB5" w:rsidRDefault="00CC7AB5" w:rsidP="002C5B7C">
      <w:pPr>
        <w:spacing w:line="360" w:lineRule="auto"/>
        <w:jc w:val="both"/>
        <w:rPr>
          <w:rFonts w:ascii="Arial" w:hAnsi="Arial" w:cs="Arial"/>
          <w:b/>
        </w:rPr>
      </w:pPr>
    </w:p>
    <w:p w14:paraId="3A0494D9" w14:textId="7FD707B6" w:rsidR="0019383B" w:rsidRDefault="002C5B7C" w:rsidP="002C5B7C">
      <w:pPr>
        <w:spacing w:line="360" w:lineRule="auto"/>
        <w:jc w:val="both"/>
        <w:rPr>
          <w:rFonts w:ascii="Arial" w:hAnsi="Arial" w:cs="Arial"/>
          <w:b/>
          <w:i/>
        </w:rPr>
      </w:pPr>
      <w:r w:rsidRPr="00B458D9">
        <w:rPr>
          <w:rFonts w:ascii="Arial" w:hAnsi="Arial" w:cs="Arial"/>
          <w:b/>
          <w:i/>
        </w:rPr>
        <w:t>Telephone</w:t>
      </w:r>
      <w:r w:rsidR="0019383B">
        <w:rPr>
          <w:rFonts w:ascii="Arial" w:hAnsi="Arial" w:cs="Arial"/>
          <w:b/>
          <w:i/>
        </w:rPr>
        <w:t>/</w:t>
      </w:r>
      <w:r w:rsidR="00CC7AB5">
        <w:rPr>
          <w:rFonts w:ascii="Arial" w:hAnsi="Arial" w:cs="Arial"/>
          <w:b/>
          <w:i/>
        </w:rPr>
        <w:t>Zoom</w:t>
      </w:r>
    </w:p>
    <w:p w14:paraId="5CCF2046" w14:textId="283A8A7C" w:rsidR="0019383B" w:rsidRDefault="0019383B" w:rsidP="0019383B">
      <w:pPr>
        <w:spacing w:line="360" w:lineRule="auto"/>
        <w:jc w:val="both"/>
        <w:rPr>
          <w:rFonts w:ascii="Arial" w:hAnsi="Arial" w:cs="Arial"/>
        </w:rPr>
      </w:pPr>
      <w:r>
        <w:rPr>
          <w:rFonts w:ascii="Arial" w:hAnsi="Arial" w:cs="Arial"/>
        </w:rPr>
        <w:t>Telephone/</w:t>
      </w:r>
      <w:r w:rsidR="00CC7AB5">
        <w:rPr>
          <w:rFonts w:ascii="Arial" w:hAnsi="Arial" w:cs="Arial"/>
        </w:rPr>
        <w:t>Zoom</w:t>
      </w:r>
      <w:r>
        <w:rPr>
          <w:rFonts w:ascii="Arial" w:hAnsi="Arial" w:cs="Arial"/>
        </w:rPr>
        <w:t xml:space="preserve"> Supervision provides support in between Group or One to One </w:t>
      </w:r>
      <w:proofErr w:type="gramStart"/>
      <w:r>
        <w:rPr>
          <w:rFonts w:ascii="Arial" w:hAnsi="Arial" w:cs="Arial"/>
        </w:rPr>
        <w:t>sessions</w:t>
      </w:r>
      <w:proofErr w:type="gramEnd"/>
      <w:r>
        <w:rPr>
          <w:rFonts w:ascii="Arial" w:hAnsi="Arial" w:cs="Arial"/>
        </w:rPr>
        <w:t xml:space="preserve"> where needed, or where the Supervisee’s lifestyle or distance prevents them from attending Group Supervision sessions.</w:t>
      </w:r>
    </w:p>
    <w:p w14:paraId="1115F64C" w14:textId="1888EE77" w:rsidR="00815BB3" w:rsidRPr="0080380F" w:rsidRDefault="0019383B" w:rsidP="0019383B">
      <w:pPr>
        <w:spacing w:line="360" w:lineRule="auto"/>
        <w:jc w:val="both"/>
        <w:rPr>
          <w:b/>
          <w:bCs/>
        </w:rPr>
      </w:pPr>
      <w:r>
        <w:rPr>
          <w:rFonts w:ascii="Arial" w:hAnsi="Arial" w:cs="Arial"/>
        </w:rPr>
        <w:t>Telephone/</w:t>
      </w:r>
      <w:r w:rsidR="0080380F">
        <w:rPr>
          <w:rFonts w:ascii="Arial" w:hAnsi="Arial" w:cs="Arial"/>
        </w:rPr>
        <w:t>Zoom</w:t>
      </w:r>
      <w:r>
        <w:rPr>
          <w:rFonts w:ascii="Arial" w:hAnsi="Arial" w:cs="Arial"/>
        </w:rPr>
        <w:t xml:space="preserve"> Supervision is offered for </w:t>
      </w:r>
      <w:r w:rsidR="000C0761">
        <w:rPr>
          <w:rFonts w:ascii="Arial" w:hAnsi="Arial" w:cs="Arial"/>
        </w:rPr>
        <w:t xml:space="preserve">either ½ an hour or </w:t>
      </w:r>
      <w:r>
        <w:rPr>
          <w:rFonts w:ascii="Arial" w:hAnsi="Arial" w:cs="Arial"/>
        </w:rPr>
        <w:t>up to an hour and the date and time is to be agreed with</w:t>
      </w:r>
      <w:r w:rsidR="0080380F">
        <w:rPr>
          <w:rFonts w:ascii="Arial" w:hAnsi="Arial" w:cs="Arial"/>
        </w:rPr>
        <w:t xml:space="preserve"> </w:t>
      </w:r>
      <w:r w:rsidR="00506BEC">
        <w:rPr>
          <w:rFonts w:ascii="Arial" w:hAnsi="Arial" w:cs="Arial"/>
        </w:rPr>
        <w:t xml:space="preserve">the </w:t>
      </w:r>
      <w:r>
        <w:rPr>
          <w:rFonts w:ascii="Arial" w:hAnsi="Arial" w:cs="Arial"/>
        </w:rPr>
        <w:t xml:space="preserve">Supervisor using the following email address: </w:t>
      </w:r>
      <w:hyperlink r:id="rId11" w:history="1">
        <w:r w:rsidR="0080380F" w:rsidRPr="0080380F">
          <w:rPr>
            <w:rStyle w:val="Hyperlink"/>
            <w:b/>
            <w:bCs/>
          </w:rPr>
          <w:t>kimdykehypnotherapy@hotmail.co.uk</w:t>
        </w:r>
      </w:hyperlink>
    </w:p>
    <w:p w14:paraId="4A958B5E" w14:textId="77777777" w:rsidR="0080380F" w:rsidRDefault="0080380F" w:rsidP="0019383B">
      <w:pPr>
        <w:spacing w:line="360" w:lineRule="auto"/>
        <w:jc w:val="both"/>
        <w:rPr>
          <w:rFonts w:ascii="Arial" w:hAnsi="Arial" w:cs="Arial"/>
          <w:b/>
        </w:rPr>
      </w:pPr>
    </w:p>
    <w:p w14:paraId="33894279" w14:textId="77777777" w:rsidR="002C5B7C" w:rsidRDefault="002C5B7C" w:rsidP="002C5B7C">
      <w:pPr>
        <w:spacing w:line="360" w:lineRule="auto"/>
        <w:jc w:val="both"/>
        <w:rPr>
          <w:rFonts w:ascii="Arial" w:hAnsi="Arial" w:cs="Arial"/>
          <w:b/>
        </w:rPr>
      </w:pPr>
      <w:r>
        <w:rPr>
          <w:rFonts w:ascii="Arial" w:hAnsi="Arial" w:cs="Arial"/>
          <w:b/>
        </w:rPr>
        <w:t>Governing Body Byelaws</w:t>
      </w:r>
    </w:p>
    <w:p w14:paraId="33C7E550" w14:textId="77777777" w:rsidR="002C5B7C" w:rsidRDefault="002C5B7C" w:rsidP="002C5B7C">
      <w:pPr>
        <w:spacing w:line="360" w:lineRule="auto"/>
        <w:jc w:val="both"/>
        <w:rPr>
          <w:rFonts w:ascii="Arial" w:hAnsi="Arial" w:cs="Arial"/>
        </w:rPr>
      </w:pPr>
      <w:r>
        <w:rPr>
          <w:rFonts w:ascii="Arial" w:hAnsi="Arial" w:cs="Arial"/>
        </w:rPr>
        <w:t xml:space="preserve">It is the </w:t>
      </w:r>
      <w:r w:rsidR="006A1E89">
        <w:rPr>
          <w:rFonts w:ascii="Arial" w:hAnsi="Arial" w:cs="Arial"/>
        </w:rPr>
        <w:t>Supervisee’s</w:t>
      </w:r>
      <w:r>
        <w:rPr>
          <w:rFonts w:ascii="Arial" w:hAnsi="Arial" w:cs="Arial"/>
        </w:rPr>
        <w:t xml:space="preserve"> responsibility to ensure they adhere to the Code of Ethics of their own professional Governing Body.</w:t>
      </w:r>
    </w:p>
    <w:p w14:paraId="16B5013C" w14:textId="77777777" w:rsidR="004763A3" w:rsidRDefault="004763A3" w:rsidP="002C5B7C">
      <w:pPr>
        <w:spacing w:line="360" w:lineRule="auto"/>
        <w:jc w:val="both"/>
        <w:rPr>
          <w:rFonts w:ascii="Arial" w:hAnsi="Arial" w:cs="Arial"/>
        </w:rPr>
      </w:pPr>
    </w:p>
    <w:p w14:paraId="38FD261A" w14:textId="77777777" w:rsidR="004763A3" w:rsidRDefault="004763A3" w:rsidP="002C5B7C">
      <w:pPr>
        <w:spacing w:line="360" w:lineRule="auto"/>
        <w:jc w:val="both"/>
        <w:rPr>
          <w:rFonts w:ascii="Arial" w:hAnsi="Arial" w:cs="Arial"/>
        </w:rPr>
      </w:pPr>
    </w:p>
    <w:p w14:paraId="62AB7BF9" w14:textId="77777777" w:rsidR="00E23FA3" w:rsidRDefault="00E23FA3" w:rsidP="002C5B7C">
      <w:pPr>
        <w:spacing w:line="360" w:lineRule="auto"/>
        <w:jc w:val="both"/>
        <w:rPr>
          <w:rFonts w:ascii="Arial" w:hAnsi="Arial" w:cs="Arial"/>
        </w:rPr>
      </w:pPr>
    </w:p>
    <w:p w14:paraId="5EB8B00E" w14:textId="5039776D" w:rsidR="002C5B7C" w:rsidRDefault="0080380F" w:rsidP="002C5B7C">
      <w:pPr>
        <w:spacing w:line="360" w:lineRule="auto"/>
        <w:jc w:val="both"/>
        <w:rPr>
          <w:rFonts w:ascii="Arial" w:hAnsi="Arial" w:cs="Arial"/>
          <w:b/>
        </w:rPr>
      </w:pPr>
      <w:r>
        <w:rPr>
          <w:rFonts w:ascii="Arial" w:hAnsi="Arial" w:cs="Arial"/>
          <w:b/>
        </w:rPr>
        <w:lastRenderedPageBreak/>
        <w:t xml:space="preserve">My </w:t>
      </w:r>
      <w:r w:rsidR="002C5B7C">
        <w:rPr>
          <w:rFonts w:ascii="Arial" w:hAnsi="Arial" w:cs="Arial"/>
          <w:b/>
        </w:rPr>
        <w:t>Background</w:t>
      </w:r>
    </w:p>
    <w:p w14:paraId="6E46FE32" w14:textId="77777777" w:rsidR="006A1E89" w:rsidRPr="00E23FA3" w:rsidRDefault="006A1E89" w:rsidP="002C5B7C">
      <w:pPr>
        <w:spacing w:line="360" w:lineRule="auto"/>
        <w:jc w:val="both"/>
        <w:rPr>
          <w:rFonts w:ascii="Arial" w:hAnsi="Arial" w:cs="Arial"/>
          <w:b/>
          <w:color w:val="7030A0"/>
        </w:rPr>
      </w:pPr>
      <w:r w:rsidRPr="00E23FA3">
        <w:rPr>
          <w:rFonts w:ascii="Arial" w:hAnsi="Arial" w:cs="Arial"/>
          <w:b/>
          <w:color w:val="7030A0"/>
        </w:rPr>
        <w:t>Kim Dyke</w:t>
      </w:r>
    </w:p>
    <w:p w14:paraId="3492C0B2" w14:textId="4157CD1B" w:rsidR="002C5B7C" w:rsidRDefault="0080380F" w:rsidP="002C5B7C">
      <w:pPr>
        <w:spacing w:line="360" w:lineRule="auto"/>
        <w:jc w:val="both"/>
        <w:rPr>
          <w:rFonts w:ascii="Arial" w:hAnsi="Arial" w:cs="Arial"/>
        </w:rPr>
      </w:pPr>
      <w:r>
        <w:rPr>
          <w:rFonts w:ascii="Arial" w:hAnsi="Arial" w:cs="Arial"/>
        </w:rPr>
        <w:t xml:space="preserve">I </w:t>
      </w:r>
      <w:r w:rsidR="002C5B7C">
        <w:rPr>
          <w:rFonts w:ascii="Arial" w:hAnsi="Arial" w:cs="Arial"/>
        </w:rPr>
        <w:t>initially trained as a</w:t>
      </w:r>
      <w:r w:rsidR="002960EC">
        <w:rPr>
          <w:rFonts w:ascii="Arial" w:hAnsi="Arial" w:cs="Arial"/>
        </w:rPr>
        <w:t xml:space="preserve"> </w:t>
      </w:r>
      <w:r w:rsidR="002C5B7C">
        <w:rPr>
          <w:rFonts w:ascii="Arial" w:hAnsi="Arial" w:cs="Arial"/>
        </w:rPr>
        <w:t>Clinical Hypnotherapist through Chrysalis</w:t>
      </w:r>
      <w:r>
        <w:rPr>
          <w:rFonts w:ascii="Arial" w:hAnsi="Arial" w:cs="Arial"/>
        </w:rPr>
        <w:t>,</w:t>
      </w:r>
      <w:r w:rsidR="002C5B7C">
        <w:rPr>
          <w:rFonts w:ascii="Arial" w:hAnsi="Arial" w:cs="Arial"/>
        </w:rPr>
        <w:t xml:space="preserve"> gaining a Diploma in Hypnotherapy with a Distinction</w:t>
      </w:r>
      <w:r w:rsidR="00946EA2">
        <w:rPr>
          <w:rFonts w:ascii="Arial" w:hAnsi="Arial" w:cs="Arial"/>
        </w:rPr>
        <w:t xml:space="preserve">.  </w:t>
      </w:r>
      <w:r>
        <w:rPr>
          <w:rFonts w:ascii="Arial" w:hAnsi="Arial" w:cs="Arial"/>
        </w:rPr>
        <w:t>I</w:t>
      </w:r>
      <w:r w:rsidR="009D3384">
        <w:rPr>
          <w:rFonts w:ascii="Arial" w:hAnsi="Arial" w:cs="Arial"/>
        </w:rPr>
        <w:t xml:space="preserve"> was also</w:t>
      </w:r>
      <w:r w:rsidR="002C5B7C">
        <w:rPr>
          <w:rFonts w:ascii="Arial" w:hAnsi="Arial" w:cs="Arial"/>
        </w:rPr>
        <w:t xml:space="preserve"> awarded a Distinction through Chrysalis in completing a Diploma in Counselling and Psychotherapy.  </w:t>
      </w:r>
    </w:p>
    <w:p w14:paraId="7CF7424E" w14:textId="530127CD" w:rsidR="002C5B7C" w:rsidRDefault="00B7778C" w:rsidP="002C5B7C">
      <w:pPr>
        <w:spacing w:line="360" w:lineRule="auto"/>
        <w:jc w:val="both"/>
        <w:rPr>
          <w:rFonts w:ascii="Arial" w:hAnsi="Arial" w:cs="Arial"/>
        </w:rPr>
      </w:pPr>
      <w:r>
        <w:rPr>
          <w:rFonts w:ascii="Arial" w:hAnsi="Arial" w:cs="Arial"/>
        </w:rPr>
        <w:t>Since qualifying</w:t>
      </w:r>
      <w:r w:rsidR="005F610F">
        <w:rPr>
          <w:rFonts w:ascii="Arial" w:hAnsi="Arial" w:cs="Arial"/>
        </w:rPr>
        <w:t>,</w:t>
      </w:r>
      <w:r>
        <w:rPr>
          <w:rFonts w:ascii="Arial" w:hAnsi="Arial" w:cs="Arial"/>
        </w:rPr>
        <w:t xml:space="preserve"> </w:t>
      </w:r>
      <w:r w:rsidR="0080380F">
        <w:rPr>
          <w:rFonts w:ascii="Arial" w:hAnsi="Arial" w:cs="Arial"/>
        </w:rPr>
        <w:t>I have</w:t>
      </w:r>
      <w:r w:rsidR="00734004">
        <w:rPr>
          <w:rFonts w:ascii="Arial" w:hAnsi="Arial" w:cs="Arial"/>
        </w:rPr>
        <w:t xml:space="preserve"> attended regular Supervision groups, </w:t>
      </w:r>
      <w:r w:rsidR="00297FCF">
        <w:rPr>
          <w:rFonts w:ascii="Arial" w:hAnsi="Arial" w:cs="Arial"/>
        </w:rPr>
        <w:t xml:space="preserve">Workshops, </w:t>
      </w:r>
      <w:r w:rsidR="00F7662E">
        <w:rPr>
          <w:rFonts w:ascii="Arial" w:hAnsi="Arial" w:cs="Arial"/>
        </w:rPr>
        <w:t>Seminars</w:t>
      </w:r>
      <w:r w:rsidR="00734004">
        <w:rPr>
          <w:rFonts w:ascii="Arial" w:hAnsi="Arial" w:cs="Arial"/>
        </w:rPr>
        <w:t xml:space="preserve"> and </w:t>
      </w:r>
      <w:r w:rsidR="005F610F">
        <w:rPr>
          <w:rFonts w:ascii="Arial" w:hAnsi="Arial" w:cs="Arial"/>
        </w:rPr>
        <w:t xml:space="preserve">Post Graduate </w:t>
      </w:r>
      <w:r w:rsidR="00734004">
        <w:rPr>
          <w:rFonts w:ascii="Arial" w:hAnsi="Arial" w:cs="Arial"/>
        </w:rPr>
        <w:t>courses</w:t>
      </w:r>
      <w:r w:rsidR="002C5B7C">
        <w:rPr>
          <w:rFonts w:ascii="Arial" w:hAnsi="Arial" w:cs="Arial"/>
        </w:rPr>
        <w:t xml:space="preserve"> at </w:t>
      </w:r>
      <w:r>
        <w:rPr>
          <w:rFonts w:ascii="Arial" w:hAnsi="Arial" w:cs="Arial"/>
        </w:rPr>
        <w:t>The Clifton Practice in Bristol,</w:t>
      </w:r>
      <w:r w:rsidR="002C5B7C">
        <w:rPr>
          <w:rFonts w:ascii="Arial" w:hAnsi="Arial" w:cs="Arial"/>
        </w:rPr>
        <w:t xml:space="preserve"> </w:t>
      </w:r>
      <w:r w:rsidR="00946EA2">
        <w:rPr>
          <w:rFonts w:ascii="Arial" w:hAnsi="Arial" w:cs="Arial"/>
        </w:rPr>
        <w:t xml:space="preserve">where </w:t>
      </w:r>
      <w:r w:rsidR="0080380F">
        <w:rPr>
          <w:rFonts w:ascii="Arial" w:hAnsi="Arial" w:cs="Arial"/>
        </w:rPr>
        <w:t>I</w:t>
      </w:r>
      <w:r>
        <w:rPr>
          <w:rFonts w:ascii="Arial" w:hAnsi="Arial" w:cs="Arial"/>
        </w:rPr>
        <w:t xml:space="preserve"> </w:t>
      </w:r>
      <w:r w:rsidR="002C5B7C">
        <w:rPr>
          <w:rFonts w:ascii="Arial" w:hAnsi="Arial" w:cs="Arial"/>
        </w:rPr>
        <w:t xml:space="preserve">became increasingly interested in the Solution Focused approach.  </w:t>
      </w:r>
      <w:r w:rsidR="006A1E89">
        <w:rPr>
          <w:rFonts w:ascii="Arial" w:hAnsi="Arial" w:cs="Arial"/>
        </w:rPr>
        <w:t>Along with this</w:t>
      </w:r>
      <w:r w:rsidR="00F06491">
        <w:rPr>
          <w:rFonts w:ascii="Arial" w:hAnsi="Arial" w:cs="Arial"/>
        </w:rPr>
        <w:t>,</w:t>
      </w:r>
      <w:r w:rsidR="006A1E89">
        <w:rPr>
          <w:rFonts w:ascii="Arial" w:hAnsi="Arial" w:cs="Arial"/>
        </w:rPr>
        <w:t xml:space="preserve"> </w:t>
      </w:r>
      <w:r w:rsidR="0080380F">
        <w:rPr>
          <w:rFonts w:ascii="Arial" w:hAnsi="Arial" w:cs="Arial"/>
        </w:rPr>
        <w:t>I have</w:t>
      </w:r>
      <w:r w:rsidR="006A1E89">
        <w:rPr>
          <w:rFonts w:ascii="Arial" w:hAnsi="Arial" w:cs="Arial"/>
        </w:rPr>
        <w:t xml:space="preserve"> a</w:t>
      </w:r>
      <w:r w:rsidR="002C5B7C">
        <w:rPr>
          <w:rFonts w:ascii="Arial" w:hAnsi="Arial" w:cs="Arial"/>
        </w:rPr>
        <w:t>ttend</w:t>
      </w:r>
      <w:r w:rsidR="006A1E89">
        <w:rPr>
          <w:rFonts w:ascii="Arial" w:hAnsi="Arial" w:cs="Arial"/>
        </w:rPr>
        <w:t>ed</w:t>
      </w:r>
      <w:r w:rsidR="002C5B7C">
        <w:rPr>
          <w:rFonts w:ascii="Arial" w:hAnsi="Arial" w:cs="Arial"/>
        </w:rPr>
        <w:t xml:space="preserve"> </w:t>
      </w:r>
      <w:r w:rsidR="006A1E89">
        <w:rPr>
          <w:rFonts w:ascii="Arial" w:hAnsi="Arial" w:cs="Arial"/>
        </w:rPr>
        <w:t xml:space="preserve">Group </w:t>
      </w:r>
      <w:r w:rsidR="002C5B7C">
        <w:rPr>
          <w:rFonts w:ascii="Arial" w:hAnsi="Arial" w:cs="Arial"/>
        </w:rPr>
        <w:t xml:space="preserve">Supervision sessions </w:t>
      </w:r>
      <w:r w:rsidR="006A1E89">
        <w:rPr>
          <w:rFonts w:ascii="Arial" w:hAnsi="Arial" w:cs="Arial"/>
        </w:rPr>
        <w:t xml:space="preserve">there that have </w:t>
      </w:r>
      <w:r w:rsidR="002C5B7C">
        <w:rPr>
          <w:rFonts w:ascii="Arial" w:hAnsi="Arial" w:cs="Arial"/>
        </w:rPr>
        <w:t>enabled</w:t>
      </w:r>
      <w:r w:rsidR="00946EA2">
        <w:rPr>
          <w:rFonts w:ascii="Arial" w:hAnsi="Arial" w:cs="Arial"/>
        </w:rPr>
        <w:t xml:space="preserve"> </w:t>
      </w:r>
      <w:r w:rsidR="0080380F">
        <w:rPr>
          <w:rFonts w:ascii="Arial" w:hAnsi="Arial" w:cs="Arial"/>
        </w:rPr>
        <w:t>me</w:t>
      </w:r>
      <w:r w:rsidR="00946EA2">
        <w:rPr>
          <w:rFonts w:ascii="Arial" w:hAnsi="Arial" w:cs="Arial"/>
        </w:rPr>
        <w:t xml:space="preserve"> to</w:t>
      </w:r>
      <w:r w:rsidR="006A1E89">
        <w:rPr>
          <w:rFonts w:ascii="Arial" w:hAnsi="Arial" w:cs="Arial"/>
        </w:rPr>
        <w:t xml:space="preserve"> </w:t>
      </w:r>
      <w:r w:rsidR="00946EA2">
        <w:rPr>
          <w:rFonts w:ascii="Arial" w:hAnsi="Arial" w:cs="Arial"/>
        </w:rPr>
        <w:t xml:space="preserve">further </w:t>
      </w:r>
      <w:r w:rsidR="0080380F">
        <w:rPr>
          <w:rFonts w:ascii="Arial" w:hAnsi="Arial" w:cs="Arial"/>
        </w:rPr>
        <w:t>my</w:t>
      </w:r>
      <w:r w:rsidR="002C5B7C">
        <w:rPr>
          <w:rFonts w:ascii="Arial" w:hAnsi="Arial" w:cs="Arial"/>
        </w:rPr>
        <w:t xml:space="preserve"> knowledge and understanding</w:t>
      </w:r>
      <w:r w:rsidR="0080380F">
        <w:rPr>
          <w:rFonts w:ascii="Arial" w:hAnsi="Arial" w:cs="Arial"/>
        </w:rPr>
        <w:t>,</w:t>
      </w:r>
      <w:r w:rsidR="006A1E89">
        <w:rPr>
          <w:rFonts w:ascii="Arial" w:hAnsi="Arial" w:cs="Arial"/>
        </w:rPr>
        <w:t xml:space="preserve"> and </w:t>
      </w:r>
      <w:r w:rsidR="002C5B7C">
        <w:rPr>
          <w:rFonts w:ascii="Arial" w:hAnsi="Arial" w:cs="Arial"/>
        </w:rPr>
        <w:t>devel</w:t>
      </w:r>
      <w:r w:rsidR="00946EA2">
        <w:rPr>
          <w:rFonts w:ascii="Arial" w:hAnsi="Arial" w:cs="Arial"/>
        </w:rPr>
        <w:t>op an increased confidence in</w:t>
      </w:r>
      <w:r w:rsidR="002C5B7C">
        <w:rPr>
          <w:rFonts w:ascii="Arial" w:hAnsi="Arial" w:cs="Arial"/>
        </w:rPr>
        <w:t xml:space="preserve"> </w:t>
      </w:r>
      <w:r w:rsidR="0080380F">
        <w:rPr>
          <w:rFonts w:ascii="Arial" w:hAnsi="Arial" w:cs="Arial"/>
        </w:rPr>
        <w:t xml:space="preserve">my </w:t>
      </w:r>
      <w:r w:rsidR="002C5B7C">
        <w:rPr>
          <w:rFonts w:ascii="Arial" w:hAnsi="Arial" w:cs="Arial"/>
        </w:rPr>
        <w:t>skills</w:t>
      </w:r>
      <w:r w:rsidR="0080380F">
        <w:rPr>
          <w:rFonts w:ascii="Arial" w:hAnsi="Arial" w:cs="Arial"/>
        </w:rPr>
        <w:t>,</w:t>
      </w:r>
      <w:r w:rsidR="00946EA2">
        <w:rPr>
          <w:rFonts w:ascii="Arial" w:hAnsi="Arial" w:cs="Arial"/>
        </w:rPr>
        <w:t xml:space="preserve"> that has helped </w:t>
      </w:r>
      <w:r w:rsidR="0080380F">
        <w:rPr>
          <w:rFonts w:ascii="Arial" w:hAnsi="Arial" w:cs="Arial"/>
        </w:rPr>
        <w:t>me</w:t>
      </w:r>
      <w:r>
        <w:rPr>
          <w:rFonts w:ascii="Arial" w:hAnsi="Arial" w:cs="Arial"/>
        </w:rPr>
        <w:t xml:space="preserve"> to build a </w:t>
      </w:r>
      <w:proofErr w:type="gramStart"/>
      <w:r w:rsidR="00297FCF">
        <w:rPr>
          <w:rFonts w:ascii="Arial" w:hAnsi="Arial" w:cs="Arial"/>
        </w:rPr>
        <w:t>full time</w:t>
      </w:r>
      <w:proofErr w:type="gramEnd"/>
      <w:r w:rsidR="00297FCF">
        <w:rPr>
          <w:rFonts w:ascii="Arial" w:hAnsi="Arial" w:cs="Arial"/>
        </w:rPr>
        <w:t xml:space="preserve"> </w:t>
      </w:r>
      <w:r>
        <w:rPr>
          <w:rFonts w:ascii="Arial" w:hAnsi="Arial" w:cs="Arial"/>
        </w:rPr>
        <w:t>successful practice</w:t>
      </w:r>
      <w:r w:rsidR="002C5B7C">
        <w:rPr>
          <w:rFonts w:ascii="Arial" w:hAnsi="Arial" w:cs="Arial"/>
        </w:rPr>
        <w:t xml:space="preserve">. </w:t>
      </w:r>
    </w:p>
    <w:p w14:paraId="34B79BC7" w14:textId="543F3D31" w:rsidR="00297FCF" w:rsidRDefault="0080380F" w:rsidP="00D40699">
      <w:pPr>
        <w:spacing w:line="360" w:lineRule="auto"/>
        <w:jc w:val="both"/>
        <w:rPr>
          <w:rFonts w:ascii="Arial" w:hAnsi="Arial" w:cs="Arial"/>
        </w:rPr>
      </w:pPr>
      <w:r>
        <w:rPr>
          <w:rFonts w:ascii="Arial" w:hAnsi="Arial" w:cs="Arial"/>
        </w:rPr>
        <w:t>I have</w:t>
      </w:r>
      <w:r w:rsidR="00946EA2">
        <w:rPr>
          <w:rFonts w:ascii="Arial" w:hAnsi="Arial" w:cs="Arial"/>
        </w:rPr>
        <w:t xml:space="preserve"> continued </w:t>
      </w:r>
      <w:r>
        <w:rPr>
          <w:rFonts w:ascii="Arial" w:hAnsi="Arial" w:cs="Arial"/>
        </w:rPr>
        <w:t>my</w:t>
      </w:r>
      <w:r w:rsidR="002C5B7C">
        <w:rPr>
          <w:rFonts w:ascii="Arial" w:hAnsi="Arial" w:cs="Arial"/>
        </w:rPr>
        <w:t xml:space="preserve"> professional development with</w:t>
      </w:r>
      <w:r w:rsidR="000C0761">
        <w:rPr>
          <w:rFonts w:ascii="Arial" w:hAnsi="Arial" w:cs="Arial"/>
        </w:rPr>
        <w:t xml:space="preserve"> The Clifton</w:t>
      </w:r>
      <w:r w:rsidR="009D3384">
        <w:rPr>
          <w:rFonts w:ascii="Arial" w:hAnsi="Arial" w:cs="Arial"/>
        </w:rPr>
        <w:t xml:space="preserve"> Practice</w:t>
      </w:r>
      <w:r>
        <w:rPr>
          <w:rFonts w:ascii="Arial" w:hAnsi="Arial" w:cs="Arial"/>
        </w:rPr>
        <w:t>,</w:t>
      </w:r>
      <w:r w:rsidR="009D3384">
        <w:rPr>
          <w:rFonts w:ascii="Arial" w:hAnsi="Arial" w:cs="Arial"/>
        </w:rPr>
        <w:t xml:space="preserve"> gaining the HPD award, </w:t>
      </w:r>
      <w:r w:rsidR="002C5B7C">
        <w:rPr>
          <w:rFonts w:ascii="Arial" w:hAnsi="Arial" w:cs="Arial"/>
        </w:rPr>
        <w:t xml:space="preserve">SFBT Skills Training for Hypnotherapists and a Diploma in CBT Skills Training for Hypnotherapists. </w:t>
      </w:r>
      <w:r w:rsidR="00D40699">
        <w:rPr>
          <w:rFonts w:ascii="Arial" w:hAnsi="Arial" w:cs="Arial"/>
        </w:rPr>
        <w:t xml:space="preserve"> </w:t>
      </w:r>
      <w:r>
        <w:rPr>
          <w:rFonts w:ascii="Arial" w:hAnsi="Arial" w:cs="Arial"/>
        </w:rPr>
        <w:t>I have</w:t>
      </w:r>
      <w:r w:rsidR="00B079EF">
        <w:rPr>
          <w:rFonts w:ascii="Arial" w:hAnsi="Arial" w:cs="Arial"/>
        </w:rPr>
        <w:t xml:space="preserve"> attended numerous other workshops</w:t>
      </w:r>
      <w:r w:rsidR="00297FCF">
        <w:rPr>
          <w:rFonts w:ascii="Arial" w:hAnsi="Arial" w:cs="Arial"/>
        </w:rPr>
        <w:t xml:space="preserve"> there over the years and with other training providers</w:t>
      </w:r>
      <w:r w:rsidR="00B079EF">
        <w:rPr>
          <w:rFonts w:ascii="Arial" w:hAnsi="Arial" w:cs="Arial"/>
        </w:rPr>
        <w:t xml:space="preserve">.  </w:t>
      </w:r>
    </w:p>
    <w:p w14:paraId="02DFFB70" w14:textId="6139B54F" w:rsidR="00D40699" w:rsidRDefault="0080380F" w:rsidP="00D40699">
      <w:pPr>
        <w:spacing w:line="360" w:lineRule="auto"/>
        <w:jc w:val="both"/>
        <w:rPr>
          <w:rFonts w:ascii="Arial" w:hAnsi="Arial" w:cs="Arial"/>
        </w:rPr>
      </w:pPr>
      <w:r>
        <w:rPr>
          <w:rFonts w:ascii="Arial" w:hAnsi="Arial" w:cs="Arial"/>
        </w:rPr>
        <w:t xml:space="preserve">I </w:t>
      </w:r>
      <w:r w:rsidR="009D3384">
        <w:rPr>
          <w:rFonts w:ascii="Arial" w:hAnsi="Arial" w:cs="Arial"/>
        </w:rPr>
        <w:t xml:space="preserve">also </w:t>
      </w:r>
      <w:r w:rsidR="00D40699">
        <w:rPr>
          <w:rFonts w:ascii="Arial" w:hAnsi="Arial" w:cs="Arial"/>
        </w:rPr>
        <w:t>qualified as a Solution Focused Supervisor through The Clifton Pr</w:t>
      </w:r>
      <w:r w:rsidR="00946EA2">
        <w:rPr>
          <w:rFonts w:ascii="Arial" w:hAnsi="Arial" w:cs="Arial"/>
        </w:rPr>
        <w:t>actice</w:t>
      </w:r>
      <w:r w:rsidR="00E8730C">
        <w:rPr>
          <w:rFonts w:ascii="Arial" w:hAnsi="Arial" w:cs="Arial"/>
        </w:rPr>
        <w:t xml:space="preserve"> in 2010 </w:t>
      </w:r>
      <w:r w:rsidR="009D3384">
        <w:rPr>
          <w:rFonts w:ascii="Arial" w:hAnsi="Arial" w:cs="Arial"/>
        </w:rPr>
        <w:t>and</w:t>
      </w:r>
      <w:r w:rsidR="00946EA2">
        <w:rPr>
          <w:rFonts w:ascii="Arial" w:hAnsi="Arial" w:cs="Arial"/>
        </w:rPr>
        <w:t xml:space="preserve"> ha</w:t>
      </w:r>
      <w:r>
        <w:rPr>
          <w:rFonts w:ascii="Arial" w:hAnsi="Arial" w:cs="Arial"/>
        </w:rPr>
        <w:t>ve</w:t>
      </w:r>
      <w:r w:rsidR="00D40699">
        <w:rPr>
          <w:rFonts w:ascii="Arial" w:hAnsi="Arial" w:cs="Arial"/>
        </w:rPr>
        <w:t xml:space="preserve"> </w:t>
      </w:r>
      <w:r w:rsidR="00E8730C">
        <w:rPr>
          <w:rFonts w:ascii="Arial" w:hAnsi="Arial" w:cs="Arial"/>
        </w:rPr>
        <w:t xml:space="preserve">enjoyed </w:t>
      </w:r>
      <w:r w:rsidR="00D40699">
        <w:rPr>
          <w:rFonts w:ascii="Arial" w:hAnsi="Arial" w:cs="Arial"/>
        </w:rPr>
        <w:t>offer</w:t>
      </w:r>
      <w:r w:rsidR="00E8730C">
        <w:rPr>
          <w:rFonts w:ascii="Arial" w:hAnsi="Arial" w:cs="Arial"/>
        </w:rPr>
        <w:t>ing</w:t>
      </w:r>
      <w:r w:rsidR="00D40699">
        <w:rPr>
          <w:rFonts w:ascii="Arial" w:hAnsi="Arial" w:cs="Arial"/>
        </w:rPr>
        <w:t xml:space="preserve"> </w:t>
      </w:r>
      <w:r w:rsidR="005F610F">
        <w:rPr>
          <w:rFonts w:ascii="Arial" w:hAnsi="Arial" w:cs="Arial"/>
        </w:rPr>
        <w:t>S</w:t>
      </w:r>
      <w:r w:rsidR="00D40699">
        <w:rPr>
          <w:rFonts w:ascii="Arial" w:hAnsi="Arial" w:cs="Arial"/>
        </w:rPr>
        <w:t>upervision</w:t>
      </w:r>
      <w:r w:rsidR="006A1E89">
        <w:rPr>
          <w:rFonts w:ascii="Arial" w:hAnsi="Arial" w:cs="Arial"/>
        </w:rPr>
        <w:t xml:space="preserve"> to support other Hypnotherapists</w:t>
      </w:r>
      <w:r w:rsidR="009D3384">
        <w:rPr>
          <w:rFonts w:ascii="Arial" w:hAnsi="Arial" w:cs="Arial"/>
        </w:rPr>
        <w:t xml:space="preserve"> </w:t>
      </w:r>
      <w:r w:rsidR="00946EA2">
        <w:rPr>
          <w:rFonts w:ascii="Arial" w:hAnsi="Arial" w:cs="Arial"/>
        </w:rPr>
        <w:t xml:space="preserve">as part of </w:t>
      </w:r>
      <w:r w:rsidR="00E8730C">
        <w:rPr>
          <w:rFonts w:ascii="Arial" w:hAnsi="Arial" w:cs="Arial"/>
        </w:rPr>
        <w:t>my</w:t>
      </w:r>
      <w:r w:rsidR="00D40699">
        <w:rPr>
          <w:rFonts w:ascii="Arial" w:hAnsi="Arial" w:cs="Arial"/>
        </w:rPr>
        <w:t xml:space="preserve"> professional portfolio.</w:t>
      </w:r>
    </w:p>
    <w:p w14:paraId="5A62B777" w14:textId="2112E630" w:rsidR="00815BB3" w:rsidRDefault="00E8730C" w:rsidP="00E8730C">
      <w:pPr>
        <w:spacing w:line="360" w:lineRule="auto"/>
        <w:rPr>
          <w:rFonts w:ascii="Arial" w:hAnsi="Arial" w:cs="Arial"/>
          <w:b/>
        </w:rPr>
      </w:pPr>
      <w:r>
        <w:rPr>
          <w:rFonts w:ascii="Arial" w:hAnsi="Arial" w:cs="Arial"/>
        </w:rPr>
        <w:t xml:space="preserve">I am a </w:t>
      </w:r>
      <w:r w:rsidR="009D3384">
        <w:rPr>
          <w:rFonts w:ascii="Arial" w:hAnsi="Arial" w:cs="Arial"/>
        </w:rPr>
        <w:t>former</w:t>
      </w:r>
      <w:r w:rsidR="007B3893">
        <w:rPr>
          <w:rFonts w:ascii="Arial" w:hAnsi="Arial" w:cs="Arial"/>
        </w:rPr>
        <w:t xml:space="preserve"> Senior Lecturer for CPHT Bournemouth</w:t>
      </w:r>
      <w:r w:rsidR="009D3384">
        <w:rPr>
          <w:rFonts w:ascii="Arial" w:hAnsi="Arial" w:cs="Arial"/>
        </w:rPr>
        <w:t>,</w:t>
      </w:r>
      <w:r w:rsidR="007B3893">
        <w:rPr>
          <w:rFonts w:ascii="Arial" w:hAnsi="Arial" w:cs="Arial"/>
        </w:rPr>
        <w:t xml:space="preserve"> </w:t>
      </w:r>
      <w:r>
        <w:rPr>
          <w:rFonts w:ascii="Arial" w:hAnsi="Arial" w:cs="Arial"/>
        </w:rPr>
        <w:t>where I taught</w:t>
      </w:r>
      <w:r w:rsidR="007B3893">
        <w:rPr>
          <w:rFonts w:ascii="Arial" w:hAnsi="Arial" w:cs="Arial"/>
        </w:rPr>
        <w:t xml:space="preserve"> the </w:t>
      </w:r>
      <w:r w:rsidR="00747CFF">
        <w:rPr>
          <w:rFonts w:ascii="Arial" w:hAnsi="Arial" w:cs="Arial"/>
        </w:rPr>
        <w:t>Hy</w:t>
      </w:r>
      <w:r w:rsidR="00EC1EC7">
        <w:rPr>
          <w:rFonts w:ascii="Arial" w:hAnsi="Arial" w:cs="Arial"/>
        </w:rPr>
        <w:t>pnotherapy Practitioner Diploma</w:t>
      </w:r>
      <w:r w:rsidR="00747CFF">
        <w:rPr>
          <w:rFonts w:ascii="Arial" w:hAnsi="Arial" w:cs="Arial"/>
        </w:rPr>
        <w:t xml:space="preserve"> course (HPD) </w:t>
      </w:r>
      <w:r>
        <w:rPr>
          <w:rFonts w:ascii="Arial" w:hAnsi="Arial" w:cs="Arial"/>
        </w:rPr>
        <w:t xml:space="preserve">with a fellow colleague.  I </w:t>
      </w:r>
      <w:r w:rsidR="007B3893">
        <w:rPr>
          <w:rFonts w:ascii="Arial" w:hAnsi="Arial" w:cs="Arial"/>
        </w:rPr>
        <w:t>very much enjoy</w:t>
      </w:r>
      <w:r w:rsidR="00EC1EC7">
        <w:rPr>
          <w:rFonts w:ascii="Arial" w:hAnsi="Arial" w:cs="Arial"/>
        </w:rPr>
        <w:t>ed</w:t>
      </w:r>
      <w:r w:rsidR="007B3893">
        <w:rPr>
          <w:rFonts w:ascii="Arial" w:hAnsi="Arial" w:cs="Arial"/>
        </w:rPr>
        <w:t xml:space="preserve"> this element to </w:t>
      </w:r>
      <w:r>
        <w:rPr>
          <w:rFonts w:ascii="Arial" w:hAnsi="Arial" w:cs="Arial"/>
        </w:rPr>
        <w:t xml:space="preserve">my </w:t>
      </w:r>
      <w:r w:rsidR="007B3893">
        <w:rPr>
          <w:rFonts w:ascii="Arial" w:hAnsi="Arial" w:cs="Arial"/>
        </w:rPr>
        <w:t>professional portfolio</w:t>
      </w:r>
      <w:r>
        <w:rPr>
          <w:rFonts w:ascii="Arial" w:hAnsi="Arial" w:cs="Arial"/>
        </w:rPr>
        <w:t>.</w:t>
      </w:r>
    </w:p>
    <w:p w14:paraId="182534B6" w14:textId="77777777" w:rsidR="00815BB3" w:rsidRDefault="00815BB3" w:rsidP="002C5B7C">
      <w:pPr>
        <w:spacing w:line="360" w:lineRule="auto"/>
        <w:jc w:val="both"/>
        <w:rPr>
          <w:rFonts w:ascii="Arial" w:hAnsi="Arial" w:cs="Arial"/>
          <w:b/>
        </w:rPr>
      </w:pPr>
    </w:p>
    <w:p w14:paraId="6663F3D8" w14:textId="77777777" w:rsidR="002C5B7C" w:rsidRPr="005A7FAF" w:rsidRDefault="002C5B7C" w:rsidP="002C5B7C">
      <w:pPr>
        <w:spacing w:line="360" w:lineRule="auto"/>
        <w:jc w:val="both"/>
        <w:rPr>
          <w:rFonts w:ascii="Arial" w:hAnsi="Arial" w:cs="Arial"/>
          <w:b/>
          <w:i/>
        </w:rPr>
      </w:pPr>
      <w:r>
        <w:rPr>
          <w:rFonts w:ascii="Arial" w:hAnsi="Arial" w:cs="Arial"/>
          <w:b/>
        </w:rPr>
        <w:t>Governing Bod</w:t>
      </w:r>
      <w:r w:rsidR="00B079EF">
        <w:rPr>
          <w:rFonts w:ascii="Arial" w:hAnsi="Arial" w:cs="Arial"/>
          <w:b/>
        </w:rPr>
        <w:t>ies</w:t>
      </w:r>
    </w:p>
    <w:p w14:paraId="238E9B7C" w14:textId="3DA1C275" w:rsidR="002C5B7C" w:rsidRDefault="00E8730C" w:rsidP="002C5B7C">
      <w:pPr>
        <w:spacing w:line="360" w:lineRule="auto"/>
        <w:jc w:val="both"/>
        <w:rPr>
          <w:rFonts w:ascii="Arial" w:hAnsi="Arial" w:cs="Arial"/>
        </w:rPr>
      </w:pPr>
      <w:r>
        <w:rPr>
          <w:rFonts w:ascii="Arial" w:hAnsi="Arial" w:cs="Arial"/>
        </w:rPr>
        <w:t xml:space="preserve">I am </w:t>
      </w:r>
      <w:r w:rsidR="00B079EF">
        <w:rPr>
          <w:rFonts w:ascii="Arial" w:hAnsi="Arial" w:cs="Arial"/>
        </w:rPr>
        <w:t>a member of the</w:t>
      </w:r>
      <w:r w:rsidR="00747CFF">
        <w:rPr>
          <w:rFonts w:ascii="Arial" w:hAnsi="Arial" w:cs="Arial"/>
        </w:rPr>
        <w:t xml:space="preserve"> </w:t>
      </w:r>
      <w:proofErr w:type="spellStart"/>
      <w:r w:rsidR="00747CFF">
        <w:rPr>
          <w:rFonts w:ascii="Arial" w:hAnsi="Arial" w:cs="Arial"/>
        </w:rPr>
        <w:t>AfSFH</w:t>
      </w:r>
      <w:proofErr w:type="spellEnd"/>
      <w:r w:rsidR="00747CFF">
        <w:rPr>
          <w:rFonts w:ascii="Arial" w:hAnsi="Arial" w:cs="Arial"/>
        </w:rPr>
        <w:t>,</w:t>
      </w:r>
      <w:r w:rsidR="00B079EF">
        <w:rPr>
          <w:rFonts w:ascii="Arial" w:hAnsi="Arial" w:cs="Arial"/>
        </w:rPr>
        <w:t xml:space="preserve"> NCH</w:t>
      </w:r>
      <w:r w:rsidR="00747CFF">
        <w:rPr>
          <w:rFonts w:ascii="Arial" w:hAnsi="Arial" w:cs="Arial"/>
        </w:rPr>
        <w:t xml:space="preserve"> and </w:t>
      </w:r>
      <w:r w:rsidR="002C5B7C">
        <w:rPr>
          <w:rFonts w:ascii="Arial" w:hAnsi="Arial" w:cs="Arial"/>
        </w:rPr>
        <w:t>the</w:t>
      </w:r>
      <w:r w:rsidR="00B540ED">
        <w:rPr>
          <w:rFonts w:ascii="Arial" w:hAnsi="Arial" w:cs="Arial"/>
        </w:rPr>
        <w:t xml:space="preserve"> National</w:t>
      </w:r>
      <w:r w:rsidR="002C5B7C">
        <w:rPr>
          <w:rFonts w:ascii="Arial" w:hAnsi="Arial" w:cs="Arial"/>
        </w:rPr>
        <w:t xml:space="preserve"> Hypnotherapy Society and abide by their strict Code</w:t>
      </w:r>
      <w:r w:rsidR="00B82242">
        <w:rPr>
          <w:rFonts w:ascii="Arial" w:hAnsi="Arial" w:cs="Arial"/>
        </w:rPr>
        <w:t>s</w:t>
      </w:r>
      <w:r w:rsidR="002C5B7C">
        <w:rPr>
          <w:rFonts w:ascii="Arial" w:hAnsi="Arial" w:cs="Arial"/>
        </w:rPr>
        <w:t xml:space="preserve"> of Ethics.</w:t>
      </w:r>
      <w:r w:rsidR="00B82242">
        <w:rPr>
          <w:rFonts w:ascii="Arial" w:hAnsi="Arial" w:cs="Arial"/>
        </w:rPr>
        <w:t xml:space="preserve">  </w:t>
      </w:r>
    </w:p>
    <w:p w14:paraId="30EF9ABF" w14:textId="77777777" w:rsidR="00815BB3" w:rsidRPr="004E364D" w:rsidRDefault="00815BB3" w:rsidP="002C5B7C">
      <w:pPr>
        <w:spacing w:line="360" w:lineRule="auto"/>
        <w:jc w:val="both"/>
        <w:rPr>
          <w:rFonts w:ascii="Arial" w:hAnsi="Arial" w:cs="Arial"/>
          <w:color w:val="FF0000"/>
        </w:rPr>
      </w:pPr>
    </w:p>
    <w:p w14:paraId="73105BCA" w14:textId="77777777" w:rsidR="002C5B7C" w:rsidRDefault="0041719A" w:rsidP="002C5B7C">
      <w:pPr>
        <w:spacing w:line="360" w:lineRule="auto"/>
        <w:jc w:val="both"/>
        <w:rPr>
          <w:rFonts w:ascii="Arial" w:hAnsi="Arial" w:cs="Arial"/>
          <w:b/>
        </w:rPr>
      </w:pPr>
      <w:r>
        <w:rPr>
          <w:rFonts w:ascii="Arial" w:hAnsi="Arial" w:cs="Arial"/>
          <w:b/>
        </w:rPr>
        <w:t>M</w:t>
      </w:r>
      <w:r w:rsidR="002C5B7C">
        <w:rPr>
          <w:rFonts w:ascii="Arial" w:hAnsi="Arial" w:cs="Arial"/>
          <w:b/>
        </w:rPr>
        <w:t>emberships</w:t>
      </w:r>
    </w:p>
    <w:p w14:paraId="559E3C62" w14:textId="2C5F0C35" w:rsidR="00932458" w:rsidRDefault="00747CFF" w:rsidP="00D90D08">
      <w:pPr>
        <w:spacing w:line="360" w:lineRule="auto"/>
        <w:jc w:val="both"/>
        <w:rPr>
          <w:rFonts w:ascii="Arial" w:hAnsi="Arial" w:cs="Arial"/>
        </w:rPr>
      </w:pPr>
      <w:r>
        <w:rPr>
          <w:rFonts w:ascii="Arial" w:hAnsi="Arial" w:cs="Arial"/>
        </w:rPr>
        <w:t xml:space="preserve">As well as the above Governing Bodies, </w:t>
      </w:r>
      <w:r w:rsidR="00E8730C">
        <w:rPr>
          <w:rFonts w:ascii="Arial" w:hAnsi="Arial" w:cs="Arial"/>
        </w:rPr>
        <w:t xml:space="preserve">I am </w:t>
      </w:r>
      <w:r>
        <w:rPr>
          <w:rFonts w:ascii="Arial" w:hAnsi="Arial" w:cs="Arial"/>
        </w:rPr>
        <w:t>also</w:t>
      </w:r>
      <w:r w:rsidR="00D90D08">
        <w:rPr>
          <w:rFonts w:ascii="Arial" w:hAnsi="Arial" w:cs="Arial"/>
        </w:rPr>
        <w:t xml:space="preserve"> a member of the Complementary and Natural Healthcare Council (CNHC)</w:t>
      </w:r>
      <w:r>
        <w:rPr>
          <w:rFonts w:ascii="Arial" w:hAnsi="Arial" w:cs="Arial"/>
        </w:rPr>
        <w:t>.</w:t>
      </w:r>
      <w:r w:rsidR="00D90D08">
        <w:rPr>
          <w:rFonts w:ascii="Arial" w:hAnsi="Arial" w:cs="Arial"/>
        </w:rPr>
        <w:t xml:space="preserve">  </w:t>
      </w:r>
    </w:p>
    <w:sectPr w:rsidR="00932458" w:rsidSect="00D74D9C">
      <w:footerReference w:type="default" r:id="rId12"/>
      <w:pgSz w:w="11906" w:h="16838"/>
      <w:pgMar w:top="1134" w:right="1134"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8758E" w14:textId="77777777" w:rsidR="000A17C5" w:rsidRDefault="000A17C5" w:rsidP="002C5B7C">
      <w:pPr>
        <w:spacing w:after="0"/>
      </w:pPr>
      <w:r>
        <w:separator/>
      </w:r>
    </w:p>
  </w:endnote>
  <w:endnote w:type="continuationSeparator" w:id="0">
    <w:p w14:paraId="6C0A0348" w14:textId="77777777" w:rsidR="000A17C5" w:rsidRDefault="000A17C5" w:rsidP="002C5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EB82F" w14:textId="77777777" w:rsidR="00E8730C" w:rsidRDefault="00E8730C" w:rsidP="00E8730C">
    <w:pPr>
      <w:pStyle w:val="Footer"/>
      <w:tabs>
        <w:tab w:val="left" w:pos="7088"/>
        <w:tab w:val="left" w:pos="7938"/>
      </w:tabs>
      <w:jc w:val="center"/>
      <w:rPr>
        <w:rFonts w:ascii="Century Gothic" w:hAnsi="Century Gothic"/>
        <w:sz w:val="20"/>
        <w:szCs w:val="20"/>
      </w:rPr>
    </w:pPr>
    <w:r>
      <w:rPr>
        <w:rFonts w:ascii="Century Gothic" w:hAnsi="Century Gothic"/>
        <w:sz w:val="20"/>
        <w:szCs w:val="20"/>
      </w:rPr>
      <w:t xml:space="preserve">Mobile:   07825 957013     </w:t>
    </w:r>
  </w:p>
  <w:p w14:paraId="685CB4AB" w14:textId="77777777" w:rsidR="00E8730C" w:rsidRDefault="00E8730C" w:rsidP="00E8730C">
    <w:pPr>
      <w:pStyle w:val="Footer"/>
      <w:tabs>
        <w:tab w:val="left" w:pos="7088"/>
        <w:tab w:val="left" w:pos="7938"/>
      </w:tabs>
      <w:jc w:val="center"/>
      <w:rPr>
        <w:rFonts w:ascii="Century Gothic" w:hAnsi="Century Gothic"/>
        <w:sz w:val="20"/>
        <w:szCs w:val="20"/>
      </w:rPr>
    </w:pPr>
    <w:r>
      <w:rPr>
        <w:rFonts w:ascii="Century Gothic" w:hAnsi="Century Gothic"/>
        <w:sz w:val="20"/>
        <w:szCs w:val="20"/>
      </w:rPr>
      <w:t>Email:   kimdykehypnotherapy@hotmail.co.uk</w:t>
    </w:r>
  </w:p>
  <w:p w14:paraId="6B730A58" w14:textId="39EF92AB" w:rsidR="002C5B7C" w:rsidRPr="004145FD" w:rsidRDefault="00E8730C" w:rsidP="00E8730C">
    <w:pPr>
      <w:pStyle w:val="Footer"/>
      <w:jc w:val="center"/>
      <w:rPr>
        <w:rFonts w:ascii="Arial" w:hAnsi="Arial" w:cs="Arial"/>
        <w:sz w:val="20"/>
        <w:szCs w:val="20"/>
      </w:rPr>
    </w:pPr>
    <w:r>
      <w:rPr>
        <w:rFonts w:ascii="Century Gothic" w:hAnsi="Century Gothic"/>
        <w:sz w:val="20"/>
        <w:szCs w:val="20"/>
      </w:rPr>
      <w:t xml:space="preserve">                                             Web:    </w:t>
    </w:r>
    <w:hyperlink r:id="rId1" w:history="1">
      <w:r>
        <w:rPr>
          <w:rStyle w:val="Hyperlink"/>
          <w:rFonts w:ascii="Century Gothic" w:hAnsi="Century Gothic"/>
          <w:sz w:val="20"/>
          <w:szCs w:val="20"/>
        </w:rPr>
        <w:t>www.kimdykehypnotherapy.co.uk</w:t>
      </w:r>
    </w:hyperlink>
    <w:r w:rsidR="00932458">
      <w:tab/>
    </w:r>
    <w:r w:rsidR="00932458">
      <w:tab/>
    </w:r>
    <w:r w:rsidR="00C95F09">
      <w:tab/>
    </w:r>
    <w:r w:rsidR="00932458" w:rsidRPr="004145FD">
      <w:rPr>
        <w:rFonts w:ascii="Arial" w:hAnsi="Arial" w:cs="Arial"/>
        <w:color w:val="7F7F7F" w:themeColor="background1" w:themeShade="7F"/>
        <w:spacing w:val="60"/>
        <w:sz w:val="20"/>
        <w:szCs w:val="20"/>
      </w:rPr>
      <w:t>Page</w:t>
    </w:r>
    <w:r w:rsidR="00932458" w:rsidRPr="004145FD">
      <w:rPr>
        <w:rFonts w:ascii="Arial" w:hAnsi="Arial" w:cs="Arial"/>
        <w:sz w:val="20"/>
        <w:szCs w:val="20"/>
      </w:rPr>
      <w:t xml:space="preserve"> | </w:t>
    </w:r>
    <w:r w:rsidR="002D507A" w:rsidRPr="004145FD">
      <w:rPr>
        <w:rFonts w:ascii="Arial" w:hAnsi="Arial" w:cs="Arial"/>
        <w:sz w:val="20"/>
        <w:szCs w:val="20"/>
      </w:rPr>
      <w:fldChar w:fldCharType="begin"/>
    </w:r>
    <w:r w:rsidR="00932458" w:rsidRPr="004145FD">
      <w:rPr>
        <w:rFonts w:ascii="Arial" w:hAnsi="Arial" w:cs="Arial"/>
        <w:sz w:val="20"/>
        <w:szCs w:val="20"/>
      </w:rPr>
      <w:instrText xml:space="preserve"> PAGE   \* MERGEFORMAT </w:instrText>
    </w:r>
    <w:r w:rsidR="002D507A" w:rsidRPr="004145FD">
      <w:rPr>
        <w:rFonts w:ascii="Arial" w:hAnsi="Arial" w:cs="Arial"/>
        <w:sz w:val="20"/>
        <w:szCs w:val="20"/>
      </w:rPr>
      <w:fldChar w:fldCharType="separate"/>
    </w:r>
    <w:r w:rsidR="00815BB3" w:rsidRPr="00815BB3">
      <w:rPr>
        <w:rFonts w:ascii="Arial" w:hAnsi="Arial" w:cs="Arial"/>
        <w:b/>
        <w:noProof/>
        <w:sz w:val="20"/>
        <w:szCs w:val="20"/>
      </w:rPr>
      <w:t>5</w:t>
    </w:r>
    <w:r w:rsidR="002D507A" w:rsidRPr="004145FD">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0398C" w14:textId="77777777" w:rsidR="000A17C5" w:rsidRDefault="000A17C5" w:rsidP="002C5B7C">
      <w:pPr>
        <w:spacing w:after="0"/>
      </w:pPr>
      <w:r>
        <w:separator/>
      </w:r>
    </w:p>
  </w:footnote>
  <w:footnote w:type="continuationSeparator" w:id="0">
    <w:p w14:paraId="3945B45C" w14:textId="77777777" w:rsidR="000A17C5" w:rsidRDefault="000A17C5" w:rsidP="002C5B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E5307"/>
    <w:multiLevelType w:val="hybridMultilevel"/>
    <w:tmpl w:val="6C72AD88"/>
    <w:lvl w:ilvl="0" w:tplc="5A166AF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A475865"/>
    <w:multiLevelType w:val="hybridMultilevel"/>
    <w:tmpl w:val="B420D13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73434F"/>
    <w:multiLevelType w:val="hybridMultilevel"/>
    <w:tmpl w:val="C5DC0AA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703845"/>
    <w:multiLevelType w:val="hybridMultilevel"/>
    <w:tmpl w:val="CD0E44E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593B7E5F"/>
    <w:multiLevelType w:val="hybridMultilevel"/>
    <w:tmpl w:val="88EAEAC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350FFA"/>
    <w:multiLevelType w:val="hybridMultilevel"/>
    <w:tmpl w:val="DC5E7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335"/>
    <w:rsid w:val="00031870"/>
    <w:rsid w:val="000345E9"/>
    <w:rsid w:val="000468BD"/>
    <w:rsid w:val="00070FDB"/>
    <w:rsid w:val="000710B8"/>
    <w:rsid w:val="00072C11"/>
    <w:rsid w:val="000A17C5"/>
    <w:rsid w:val="000A5335"/>
    <w:rsid w:val="000C0761"/>
    <w:rsid w:val="000E19F9"/>
    <w:rsid w:val="000E2625"/>
    <w:rsid w:val="000F49C7"/>
    <w:rsid w:val="00104FD1"/>
    <w:rsid w:val="0011423E"/>
    <w:rsid w:val="00145486"/>
    <w:rsid w:val="0015008F"/>
    <w:rsid w:val="00171CA2"/>
    <w:rsid w:val="00187F58"/>
    <w:rsid w:val="0019383B"/>
    <w:rsid w:val="001B64AB"/>
    <w:rsid w:val="001F59D2"/>
    <w:rsid w:val="002014BD"/>
    <w:rsid w:val="0020741E"/>
    <w:rsid w:val="002138F2"/>
    <w:rsid w:val="002166F3"/>
    <w:rsid w:val="002348D1"/>
    <w:rsid w:val="00252F5F"/>
    <w:rsid w:val="00287480"/>
    <w:rsid w:val="002960EC"/>
    <w:rsid w:val="00297FCF"/>
    <w:rsid w:val="002A6AC7"/>
    <w:rsid w:val="002B0C98"/>
    <w:rsid w:val="002C5B7C"/>
    <w:rsid w:val="002D3F1F"/>
    <w:rsid w:val="002D507A"/>
    <w:rsid w:val="002E4BDE"/>
    <w:rsid w:val="002F1183"/>
    <w:rsid w:val="002F401F"/>
    <w:rsid w:val="002F4F10"/>
    <w:rsid w:val="00323B6B"/>
    <w:rsid w:val="00331071"/>
    <w:rsid w:val="00335967"/>
    <w:rsid w:val="003425B1"/>
    <w:rsid w:val="00354506"/>
    <w:rsid w:val="00366BFB"/>
    <w:rsid w:val="003721CE"/>
    <w:rsid w:val="00381758"/>
    <w:rsid w:val="003819A9"/>
    <w:rsid w:val="00383111"/>
    <w:rsid w:val="003858FE"/>
    <w:rsid w:val="003E37E4"/>
    <w:rsid w:val="004133D5"/>
    <w:rsid w:val="004145FD"/>
    <w:rsid w:val="0041719A"/>
    <w:rsid w:val="00424D19"/>
    <w:rsid w:val="00435A87"/>
    <w:rsid w:val="004414E8"/>
    <w:rsid w:val="00442D7C"/>
    <w:rsid w:val="00444C0F"/>
    <w:rsid w:val="00460BAD"/>
    <w:rsid w:val="004763A3"/>
    <w:rsid w:val="004945CD"/>
    <w:rsid w:val="004A03BA"/>
    <w:rsid w:val="004A50A0"/>
    <w:rsid w:val="004D1B3E"/>
    <w:rsid w:val="004E1DCB"/>
    <w:rsid w:val="004E364D"/>
    <w:rsid w:val="004F7681"/>
    <w:rsid w:val="00506BEC"/>
    <w:rsid w:val="00515A7E"/>
    <w:rsid w:val="00534D7B"/>
    <w:rsid w:val="00536533"/>
    <w:rsid w:val="0057463A"/>
    <w:rsid w:val="00577FC2"/>
    <w:rsid w:val="00592549"/>
    <w:rsid w:val="005A0735"/>
    <w:rsid w:val="005C04F2"/>
    <w:rsid w:val="005E373D"/>
    <w:rsid w:val="005E74C3"/>
    <w:rsid w:val="005F3CDC"/>
    <w:rsid w:val="005F610F"/>
    <w:rsid w:val="00605305"/>
    <w:rsid w:val="006115BD"/>
    <w:rsid w:val="00626070"/>
    <w:rsid w:val="006375E8"/>
    <w:rsid w:val="00654D1F"/>
    <w:rsid w:val="0069383A"/>
    <w:rsid w:val="006A1E89"/>
    <w:rsid w:val="006B4237"/>
    <w:rsid w:val="006D1C8C"/>
    <w:rsid w:val="006F6773"/>
    <w:rsid w:val="00734004"/>
    <w:rsid w:val="00736117"/>
    <w:rsid w:val="00744F8D"/>
    <w:rsid w:val="00745C30"/>
    <w:rsid w:val="00747CFF"/>
    <w:rsid w:val="00760333"/>
    <w:rsid w:val="00781BAC"/>
    <w:rsid w:val="007A6FB5"/>
    <w:rsid w:val="007B3893"/>
    <w:rsid w:val="007D46D3"/>
    <w:rsid w:val="0080380F"/>
    <w:rsid w:val="00815BB3"/>
    <w:rsid w:val="008351D3"/>
    <w:rsid w:val="00857579"/>
    <w:rsid w:val="008664E3"/>
    <w:rsid w:val="00885E7F"/>
    <w:rsid w:val="00887DFF"/>
    <w:rsid w:val="008A6622"/>
    <w:rsid w:val="008B5B4B"/>
    <w:rsid w:val="008D6072"/>
    <w:rsid w:val="008F19AA"/>
    <w:rsid w:val="00932458"/>
    <w:rsid w:val="0094057B"/>
    <w:rsid w:val="009427B2"/>
    <w:rsid w:val="00946EA2"/>
    <w:rsid w:val="0096192C"/>
    <w:rsid w:val="00972B36"/>
    <w:rsid w:val="00972C46"/>
    <w:rsid w:val="00992113"/>
    <w:rsid w:val="009B38C0"/>
    <w:rsid w:val="009D0014"/>
    <w:rsid w:val="009D3384"/>
    <w:rsid w:val="009D3663"/>
    <w:rsid w:val="009D6973"/>
    <w:rsid w:val="009E431D"/>
    <w:rsid w:val="00A151D2"/>
    <w:rsid w:val="00A3375D"/>
    <w:rsid w:val="00A35EAD"/>
    <w:rsid w:val="00A533E7"/>
    <w:rsid w:val="00A6557E"/>
    <w:rsid w:val="00AA6CEA"/>
    <w:rsid w:val="00AC0AB5"/>
    <w:rsid w:val="00B0680F"/>
    <w:rsid w:val="00B079EF"/>
    <w:rsid w:val="00B20AD1"/>
    <w:rsid w:val="00B22F8A"/>
    <w:rsid w:val="00B40ECB"/>
    <w:rsid w:val="00B46348"/>
    <w:rsid w:val="00B50D5E"/>
    <w:rsid w:val="00B540ED"/>
    <w:rsid w:val="00B7056C"/>
    <w:rsid w:val="00B7778C"/>
    <w:rsid w:val="00B82242"/>
    <w:rsid w:val="00BD3DBB"/>
    <w:rsid w:val="00C231EC"/>
    <w:rsid w:val="00C30F2F"/>
    <w:rsid w:val="00C5197A"/>
    <w:rsid w:val="00C6688A"/>
    <w:rsid w:val="00C70A1A"/>
    <w:rsid w:val="00C71A08"/>
    <w:rsid w:val="00C73272"/>
    <w:rsid w:val="00C82106"/>
    <w:rsid w:val="00C82B8A"/>
    <w:rsid w:val="00C95F09"/>
    <w:rsid w:val="00CC7AB5"/>
    <w:rsid w:val="00CD52F7"/>
    <w:rsid w:val="00D17E76"/>
    <w:rsid w:val="00D24317"/>
    <w:rsid w:val="00D31979"/>
    <w:rsid w:val="00D40699"/>
    <w:rsid w:val="00D45F0D"/>
    <w:rsid w:val="00D5262D"/>
    <w:rsid w:val="00D67D0F"/>
    <w:rsid w:val="00D71EBD"/>
    <w:rsid w:val="00D74D9C"/>
    <w:rsid w:val="00D90D08"/>
    <w:rsid w:val="00DC62A2"/>
    <w:rsid w:val="00E11A5B"/>
    <w:rsid w:val="00E140C9"/>
    <w:rsid w:val="00E23FA3"/>
    <w:rsid w:val="00E33BEE"/>
    <w:rsid w:val="00E8730C"/>
    <w:rsid w:val="00EB6F1E"/>
    <w:rsid w:val="00EC1EC7"/>
    <w:rsid w:val="00ED2256"/>
    <w:rsid w:val="00EF0269"/>
    <w:rsid w:val="00F00C94"/>
    <w:rsid w:val="00F06491"/>
    <w:rsid w:val="00F07753"/>
    <w:rsid w:val="00F14569"/>
    <w:rsid w:val="00F41970"/>
    <w:rsid w:val="00F43FC9"/>
    <w:rsid w:val="00F7662E"/>
    <w:rsid w:val="00F90579"/>
    <w:rsid w:val="00FA39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05F27"/>
  <w15:docId w15:val="{B75D27A7-6C53-46EF-8C1D-B5218B455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F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A5335"/>
    <w:pPr>
      <w:spacing w:after="0"/>
    </w:pPr>
    <w:rPr>
      <w:rFonts w:eastAsiaTheme="minorEastAsia"/>
      <w:lang w:val="en-US"/>
    </w:rPr>
  </w:style>
  <w:style w:type="character" w:customStyle="1" w:styleId="NoSpacingChar">
    <w:name w:val="No Spacing Char"/>
    <w:basedOn w:val="DefaultParagraphFont"/>
    <w:link w:val="NoSpacing"/>
    <w:uiPriority w:val="1"/>
    <w:rsid w:val="000A5335"/>
    <w:rPr>
      <w:rFonts w:eastAsiaTheme="minorEastAsia"/>
      <w:lang w:val="en-US"/>
    </w:rPr>
  </w:style>
  <w:style w:type="paragraph" w:styleId="BalloonText">
    <w:name w:val="Balloon Text"/>
    <w:basedOn w:val="Normal"/>
    <w:link w:val="BalloonTextChar"/>
    <w:uiPriority w:val="99"/>
    <w:semiHidden/>
    <w:unhideWhenUsed/>
    <w:rsid w:val="000A533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335"/>
    <w:rPr>
      <w:rFonts w:ascii="Tahoma" w:hAnsi="Tahoma" w:cs="Tahoma"/>
      <w:sz w:val="16"/>
      <w:szCs w:val="16"/>
    </w:rPr>
  </w:style>
  <w:style w:type="paragraph" w:styleId="Footer">
    <w:name w:val="footer"/>
    <w:basedOn w:val="Normal"/>
    <w:link w:val="FooterChar"/>
    <w:unhideWhenUsed/>
    <w:rsid w:val="000A5335"/>
    <w:pPr>
      <w:tabs>
        <w:tab w:val="center" w:pos="4513"/>
        <w:tab w:val="right" w:pos="9026"/>
      </w:tabs>
      <w:spacing w:after="0"/>
    </w:pPr>
    <w:rPr>
      <w:rFonts w:ascii="Times New Roman" w:eastAsia="Times New Roman" w:hAnsi="Times New Roman" w:cs="Times New Roman"/>
      <w:sz w:val="24"/>
      <w:szCs w:val="24"/>
      <w:lang w:eastAsia="en-GB"/>
    </w:rPr>
  </w:style>
  <w:style w:type="character" w:customStyle="1" w:styleId="FooterChar">
    <w:name w:val="Footer Char"/>
    <w:basedOn w:val="DefaultParagraphFont"/>
    <w:link w:val="Footer"/>
    <w:rsid w:val="000A5335"/>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2C5B7C"/>
    <w:pPr>
      <w:spacing w:after="0"/>
      <w:ind w:left="720"/>
      <w:contextualSpacing/>
    </w:pPr>
    <w:rPr>
      <w:rFonts w:ascii="Times New Roman" w:eastAsia="Times New Roman" w:hAnsi="Times New Roman" w:cs="Times New Roman"/>
      <w:sz w:val="24"/>
      <w:szCs w:val="24"/>
      <w:lang w:eastAsia="en-GB"/>
    </w:rPr>
  </w:style>
  <w:style w:type="table" w:styleId="TableGrid">
    <w:name w:val="Table Grid"/>
    <w:basedOn w:val="TableNormal"/>
    <w:uiPriority w:val="59"/>
    <w:rsid w:val="002C5B7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5B7C"/>
    <w:pPr>
      <w:tabs>
        <w:tab w:val="center" w:pos="4513"/>
        <w:tab w:val="right" w:pos="9026"/>
      </w:tabs>
      <w:spacing w:after="0"/>
    </w:pPr>
  </w:style>
  <w:style w:type="character" w:customStyle="1" w:styleId="HeaderChar">
    <w:name w:val="Header Char"/>
    <w:basedOn w:val="DefaultParagraphFont"/>
    <w:link w:val="Header"/>
    <w:uiPriority w:val="99"/>
    <w:rsid w:val="002C5B7C"/>
  </w:style>
  <w:style w:type="character" w:styleId="Hyperlink">
    <w:name w:val="Hyperlink"/>
    <w:basedOn w:val="DefaultParagraphFont"/>
    <w:uiPriority w:val="99"/>
    <w:unhideWhenUsed/>
    <w:rsid w:val="00460BAD"/>
    <w:rPr>
      <w:color w:val="0000FF" w:themeColor="hyperlink"/>
      <w:u w:val="single"/>
    </w:rPr>
  </w:style>
  <w:style w:type="character" w:styleId="UnresolvedMention">
    <w:name w:val="Unresolved Mention"/>
    <w:basedOn w:val="DefaultParagraphFont"/>
    <w:uiPriority w:val="99"/>
    <w:semiHidden/>
    <w:unhideWhenUsed/>
    <w:rsid w:val="00CC7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274713">
      <w:bodyDiv w:val="1"/>
      <w:marLeft w:val="0"/>
      <w:marRight w:val="0"/>
      <w:marTop w:val="0"/>
      <w:marBottom w:val="0"/>
      <w:divBdr>
        <w:top w:val="none" w:sz="0" w:space="0" w:color="auto"/>
        <w:left w:val="none" w:sz="0" w:space="0" w:color="auto"/>
        <w:bottom w:val="none" w:sz="0" w:space="0" w:color="auto"/>
        <w:right w:val="none" w:sz="0" w:space="0" w:color="auto"/>
      </w:divBdr>
    </w:div>
    <w:div w:id="447311770">
      <w:bodyDiv w:val="1"/>
      <w:marLeft w:val="0"/>
      <w:marRight w:val="0"/>
      <w:marTop w:val="0"/>
      <w:marBottom w:val="0"/>
      <w:divBdr>
        <w:top w:val="none" w:sz="0" w:space="0" w:color="auto"/>
        <w:left w:val="none" w:sz="0" w:space="0" w:color="auto"/>
        <w:bottom w:val="none" w:sz="0" w:space="0" w:color="auto"/>
        <w:right w:val="none" w:sz="0" w:space="0" w:color="auto"/>
      </w:divBdr>
    </w:div>
    <w:div w:id="484012131">
      <w:bodyDiv w:val="1"/>
      <w:marLeft w:val="0"/>
      <w:marRight w:val="0"/>
      <w:marTop w:val="0"/>
      <w:marBottom w:val="0"/>
      <w:divBdr>
        <w:top w:val="none" w:sz="0" w:space="0" w:color="auto"/>
        <w:left w:val="none" w:sz="0" w:space="0" w:color="auto"/>
        <w:bottom w:val="none" w:sz="0" w:space="0" w:color="auto"/>
        <w:right w:val="none" w:sz="0" w:space="0" w:color="auto"/>
      </w:divBdr>
    </w:div>
    <w:div w:id="612791432">
      <w:bodyDiv w:val="1"/>
      <w:marLeft w:val="0"/>
      <w:marRight w:val="0"/>
      <w:marTop w:val="0"/>
      <w:marBottom w:val="0"/>
      <w:divBdr>
        <w:top w:val="none" w:sz="0" w:space="0" w:color="auto"/>
        <w:left w:val="none" w:sz="0" w:space="0" w:color="auto"/>
        <w:bottom w:val="none" w:sz="0" w:space="0" w:color="auto"/>
        <w:right w:val="none" w:sz="0" w:space="0" w:color="auto"/>
      </w:divBdr>
    </w:div>
    <w:div w:id="1583030690">
      <w:bodyDiv w:val="1"/>
      <w:marLeft w:val="0"/>
      <w:marRight w:val="0"/>
      <w:marTop w:val="0"/>
      <w:marBottom w:val="0"/>
      <w:divBdr>
        <w:top w:val="none" w:sz="0" w:space="0" w:color="auto"/>
        <w:left w:val="none" w:sz="0" w:space="0" w:color="auto"/>
        <w:bottom w:val="none" w:sz="0" w:space="0" w:color="auto"/>
        <w:right w:val="none" w:sz="0" w:space="0" w:color="auto"/>
      </w:divBdr>
    </w:div>
    <w:div w:id="193831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mdykehypnotherapy@hotmail.co.uk" TargetMode="External"/><Relationship Id="rId5" Type="http://schemas.openxmlformats.org/officeDocument/2006/relationships/webSettings" Target="webSettings.xml"/><Relationship Id="rId10" Type="http://schemas.openxmlformats.org/officeDocument/2006/relationships/hyperlink" Target="mailto:kimdykehypnotherapy@hotmail.co.uk" TargetMode="External"/><Relationship Id="rId4" Type="http://schemas.openxmlformats.org/officeDocument/2006/relationships/settings" Target="settings.xml"/><Relationship Id="rId9" Type="http://schemas.openxmlformats.org/officeDocument/2006/relationships/hyperlink" Target="http://www.kimdykehypnotherapy.co.uk"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kimdykehypnotherapy.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2011-01-02T00:00:00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Kim Dyke and Sandra Churchill      Solution Focused Supervision Services</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Kim Dyke Hypnotherapy                       Solution Focused Supervision Services</dc:title>
  <dc:creator>02/01/11</dc:creator>
  <cp:lastModifiedBy>Kim Dyke</cp:lastModifiedBy>
  <cp:revision>9</cp:revision>
  <cp:lastPrinted>2013-11-21T13:57:00Z</cp:lastPrinted>
  <dcterms:created xsi:type="dcterms:W3CDTF">2021-01-16T11:13:00Z</dcterms:created>
  <dcterms:modified xsi:type="dcterms:W3CDTF">2021-01-16T11:18:00Z</dcterms:modified>
</cp:coreProperties>
</file>